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F1108" w:rsidRPr="008F1108">
        <w:trPr>
          <w:trHeight w:hRule="exact" w:val="3031"/>
        </w:trPr>
        <w:tc>
          <w:tcPr>
            <w:tcW w:w="10716" w:type="dxa"/>
          </w:tcPr>
          <w:p w:rsidR="008F1108" w:rsidRPr="008F1108" w:rsidRDefault="003B1F5B">
            <w:pPr>
              <w:pStyle w:val="ConsPlusTitlePage"/>
            </w:pPr>
            <w:bookmarkStart w:id="0" w:name="_GoBack"/>
            <w:bookmarkEnd w:id="0"/>
            <w:r w:rsidRPr="008F1108">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615315"/>
                          </a:xfrm>
                          <a:prstGeom prst="rect">
                            <a:avLst/>
                          </a:prstGeom>
                          <a:noFill/>
                          <a:ln>
                            <a:noFill/>
                          </a:ln>
                        </pic:spPr>
                      </pic:pic>
                    </a:graphicData>
                  </a:graphic>
                </wp:inline>
              </w:drawing>
            </w:r>
          </w:p>
        </w:tc>
      </w:tr>
      <w:tr w:rsidR="008F1108" w:rsidRPr="008F1108">
        <w:trPr>
          <w:trHeight w:hRule="exact" w:val="8335"/>
        </w:trPr>
        <w:tc>
          <w:tcPr>
            <w:tcW w:w="10716" w:type="dxa"/>
            <w:vAlign w:val="center"/>
          </w:tcPr>
          <w:p w:rsidR="008F1108" w:rsidRPr="008F1108" w:rsidRDefault="008F1108">
            <w:pPr>
              <w:pStyle w:val="ConsPlusTitlePage"/>
              <w:jc w:val="center"/>
              <w:rPr>
                <w:sz w:val="48"/>
                <w:szCs w:val="48"/>
              </w:rPr>
            </w:pPr>
            <w:r w:rsidRPr="008F1108">
              <w:rPr>
                <w:sz w:val="48"/>
                <w:szCs w:val="48"/>
              </w:rPr>
              <w:t xml:space="preserve"> Приказ Минэкономразвития России от 25.12.2015 N 975</w:t>
            </w:r>
            <w:r w:rsidRPr="008F1108">
              <w:rPr>
                <w:sz w:val="48"/>
                <w:szCs w:val="48"/>
              </w:rPr>
              <w:br/>
              <w:t>(ред. от 22.11.2016)</w:t>
            </w:r>
            <w:r w:rsidRPr="008F1108">
              <w:rPr>
                <w:sz w:val="48"/>
                <w:szCs w:val="48"/>
              </w:rPr>
              <w:b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8F1108">
              <w:rPr>
                <w:sz w:val="48"/>
                <w:szCs w:val="48"/>
              </w:rPr>
              <w:br/>
              <w:t>(Зарегистрировано в Минюсте России 19.02.2016 N 41170)</w:t>
            </w:r>
          </w:p>
        </w:tc>
      </w:tr>
      <w:tr w:rsidR="008F1108" w:rsidRPr="008F1108">
        <w:trPr>
          <w:trHeight w:hRule="exact" w:val="3031"/>
        </w:trPr>
        <w:tc>
          <w:tcPr>
            <w:tcW w:w="10716" w:type="dxa"/>
            <w:vAlign w:val="center"/>
          </w:tcPr>
          <w:p w:rsidR="008F1108" w:rsidRPr="008F1108" w:rsidRDefault="008F1108">
            <w:pPr>
              <w:pStyle w:val="ConsPlusTitlePage"/>
              <w:jc w:val="center"/>
              <w:rPr>
                <w:sz w:val="28"/>
                <w:szCs w:val="28"/>
              </w:rPr>
            </w:pPr>
            <w:r w:rsidRPr="008F1108">
              <w:rPr>
                <w:sz w:val="28"/>
                <w:szCs w:val="28"/>
              </w:rPr>
              <w:t xml:space="preserve"> Документ предоставлен </w:t>
            </w:r>
            <w:hyperlink r:id="rId7" w:history="1">
              <w:r w:rsidRPr="008F1108">
                <w:rPr>
                  <w:b/>
                  <w:bCs/>
                  <w:color w:val="0000FF"/>
                  <w:sz w:val="28"/>
                  <w:szCs w:val="28"/>
                </w:rPr>
                <w:t>КонсультантПлюс</w:t>
              </w:r>
              <w:r w:rsidRPr="008F1108">
                <w:rPr>
                  <w:b/>
                  <w:bCs/>
                  <w:color w:val="0000FF"/>
                  <w:sz w:val="28"/>
                  <w:szCs w:val="28"/>
                </w:rPr>
                <w:br/>
              </w:r>
              <w:r w:rsidRPr="008F1108">
                <w:rPr>
                  <w:b/>
                  <w:bCs/>
                  <w:color w:val="0000FF"/>
                  <w:sz w:val="28"/>
                  <w:szCs w:val="28"/>
                </w:rPr>
                <w:br/>
                <w:t>www.consultant.ru</w:t>
              </w:r>
            </w:hyperlink>
            <w:r w:rsidRPr="008F1108">
              <w:rPr>
                <w:sz w:val="28"/>
                <w:szCs w:val="28"/>
              </w:rPr>
              <w:t xml:space="preserve"> </w:t>
            </w:r>
            <w:r w:rsidRPr="008F1108">
              <w:rPr>
                <w:sz w:val="28"/>
                <w:szCs w:val="28"/>
              </w:rPr>
              <w:br/>
            </w:r>
            <w:r w:rsidRPr="008F1108">
              <w:rPr>
                <w:sz w:val="28"/>
                <w:szCs w:val="28"/>
              </w:rPr>
              <w:br/>
              <w:t xml:space="preserve">Дата сохранения: 18.01.2017 </w:t>
            </w:r>
            <w:r w:rsidRPr="008F1108">
              <w:rPr>
                <w:sz w:val="28"/>
                <w:szCs w:val="28"/>
              </w:rPr>
              <w:br/>
              <w:t> </w:t>
            </w:r>
          </w:p>
        </w:tc>
      </w:tr>
    </w:tbl>
    <w:p w:rsidR="008F1108" w:rsidRDefault="008F1108">
      <w:pPr>
        <w:widowControl w:val="0"/>
        <w:autoSpaceDE w:val="0"/>
        <w:autoSpaceDN w:val="0"/>
        <w:adjustRightInd w:val="0"/>
        <w:spacing w:after="0" w:line="240" w:lineRule="auto"/>
        <w:rPr>
          <w:rFonts w:ascii="Arial" w:hAnsi="Arial" w:cs="Arial"/>
          <w:sz w:val="24"/>
          <w:szCs w:val="24"/>
        </w:rPr>
        <w:sectPr w:rsidR="008F1108">
          <w:pgSz w:w="11906" w:h="16838"/>
          <w:pgMar w:top="841" w:right="595" w:bottom="841" w:left="595" w:header="0" w:footer="0" w:gutter="0"/>
          <w:cols w:space="720"/>
          <w:noEndnote/>
        </w:sectPr>
      </w:pPr>
    </w:p>
    <w:p w:rsidR="008F1108" w:rsidRDefault="008F1108">
      <w:pPr>
        <w:pStyle w:val="ConsPlusNormal"/>
        <w:jc w:val="both"/>
        <w:outlineLvl w:val="0"/>
      </w:pPr>
    </w:p>
    <w:p w:rsidR="008F1108" w:rsidRDefault="008F1108">
      <w:pPr>
        <w:pStyle w:val="ConsPlusNormal"/>
        <w:outlineLvl w:val="0"/>
      </w:pPr>
      <w:r>
        <w:t>Зарегистрировано в Минюсте России 19 февраля 2016 г. N 41170</w:t>
      </w:r>
    </w:p>
    <w:p w:rsidR="008F1108" w:rsidRDefault="008F1108">
      <w:pPr>
        <w:pStyle w:val="ConsPlusNormal"/>
        <w:pBdr>
          <w:top w:val="single" w:sz="6" w:space="0" w:color="auto"/>
        </w:pBdr>
        <w:spacing w:before="100" w:after="100"/>
        <w:jc w:val="both"/>
        <w:rPr>
          <w:sz w:val="2"/>
          <w:szCs w:val="2"/>
        </w:rPr>
      </w:pPr>
    </w:p>
    <w:p w:rsidR="008F1108" w:rsidRDefault="008F1108">
      <w:pPr>
        <w:pStyle w:val="ConsPlusNormal"/>
        <w:jc w:val="both"/>
      </w:pPr>
    </w:p>
    <w:p w:rsidR="008F1108" w:rsidRDefault="008F1108">
      <w:pPr>
        <w:pStyle w:val="ConsPlusTitle"/>
        <w:jc w:val="center"/>
      </w:pPr>
      <w:r>
        <w:t>МИНИСТЕРСТВО ЭКОНОМИЧЕСКОГО РАЗВИТИЯ РОССИЙСКОЙ ФЕДЕРАЦИИ</w:t>
      </w:r>
    </w:p>
    <w:p w:rsidR="008F1108" w:rsidRDefault="008F1108">
      <w:pPr>
        <w:pStyle w:val="ConsPlusTitle"/>
        <w:jc w:val="center"/>
      </w:pPr>
    </w:p>
    <w:p w:rsidR="008F1108" w:rsidRDefault="008F1108">
      <w:pPr>
        <w:pStyle w:val="ConsPlusTitle"/>
        <w:jc w:val="center"/>
      </w:pPr>
      <w:r>
        <w:t>ПРИКАЗ</w:t>
      </w:r>
    </w:p>
    <w:p w:rsidR="008F1108" w:rsidRDefault="008F1108">
      <w:pPr>
        <w:pStyle w:val="ConsPlusTitle"/>
        <w:jc w:val="center"/>
      </w:pPr>
      <w:r>
        <w:t>от 25 декабря 2015 г. N 975</w:t>
      </w:r>
    </w:p>
    <w:p w:rsidR="008F1108" w:rsidRDefault="008F1108">
      <w:pPr>
        <w:pStyle w:val="ConsPlusTitle"/>
        <w:jc w:val="center"/>
      </w:pPr>
    </w:p>
    <w:p w:rsidR="008F1108" w:rsidRDefault="008F1108">
      <w:pPr>
        <w:pStyle w:val="ConsPlusTitle"/>
        <w:jc w:val="center"/>
      </w:pPr>
      <w:r>
        <w:t>ОБ УТВЕРЖДЕНИИ ФОРМ ВЫПИСОК</w:t>
      </w:r>
    </w:p>
    <w:p w:rsidR="008F1108" w:rsidRDefault="008F1108">
      <w:pPr>
        <w:pStyle w:val="ConsPlusTitle"/>
        <w:jc w:val="center"/>
      </w:pPr>
      <w:r>
        <w:t>ИЗ ЕДИНОГО ГОСУДАРСТВЕННОГО РЕЕСТРА НЕДВИЖИМОСТИ, СОСТАВА</w:t>
      </w:r>
    </w:p>
    <w:p w:rsidR="008F1108" w:rsidRDefault="008F1108">
      <w:pPr>
        <w:pStyle w:val="ConsPlusTitle"/>
        <w:jc w:val="center"/>
      </w:pPr>
      <w:r>
        <w:t>СОДЕРЖАЩИХСЯ В НИХ СВЕДЕНИЙ И ПОРЯДКА ИХ ЗАПОЛНЕНИЯ,</w:t>
      </w:r>
    </w:p>
    <w:p w:rsidR="008F1108" w:rsidRDefault="008F1108">
      <w:pPr>
        <w:pStyle w:val="ConsPlusTitle"/>
        <w:jc w:val="center"/>
      </w:pPr>
      <w:r>
        <w:t>А ТАКЖЕ ТРЕБОВАНИЙ К ФОРМАТУ ДОКУМЕНТОВ, СОДЕРЖАЩИХ</w:t>
      </w:r>
    </w:p>
    <w:p w:rsidR="008F1108" w:rsidRDefault="008F1108">
      <w:pPr>
        <w:pStyle w:val="ConsPlusTitle"/>
        <w:jc w:val="center"/>
      </w:pPr>
      <w:r>
        <w:t>СВЕДЕНИЯ ЕДИНОГО ГОСУДАРСТВЕННОГО РЕЕСТРА НЕДВИЖИМОСТИ</w:t>
      </w:r>
    </w:p>
    <w:p w:rsidR="008F1108" w:rsidRDefault="008F1108">
      <w:pPr>
        <w:pStyle w:val="ConsPlusTitle"/>
        <w:jc w:val="center"/>
      </w:pPr>
      <w:r>
        <w:t>И ПРЕДОСТАВЛЯЕМЫХ В ЭЛЕКТРОННОМ ВИДЕ</w:t>
      </w:r>
    </w:p>
    <w:p w:rsidR="008F1108" w:rsidRDefault="008F1108">
      <w:pPr>
        <w:pStyle w:val="ConsPlusNormal"/>
        <w:jc w:val="center"/>
      </w:pPr>
    </w:p>
    <w:p w:rsidR="008F1108" w:rsidRDefault="008F1108">
      <w:pPr>
        <w:pStyle w:val="ConsPlusNormal"/>
        <w:jc w:val="center"/>
      </w:pPr>
      <w:r>
        <w:t>Список изменяющих документов</w:t>
      </w:r>
    </w:p>
    <w:p w:rsidR="008F1108" w:rsidRDefault="008F1108">
      <w:pPr>
        <w:pStyle w:val="ConsPlusNormal"/>
        <w:jc w:val="center"/>
      </w:pPr>
      <w:r>
        <w:t>(в ред. Приказа Минэкономразвития России от 22.11.2016 N 738)</w:t>
      </w:r>
    </w:p>
    <w:p w:rsidR="008F1108" w:rsidRDefault="008F1108">
      <w:pPr>
        <w:pStyle w:val="ConsPlusNormal"/>
        <w:jc w:val="center"/>
      </w:pPr>
    </w:p>
    <w:p w:rsidR="008F1108" w:rsidRDefault="008F1108">
      <w:pPr>
        <w:pStyle w:val="ConsPlusNormal"/>
        <w:ind w:firstLine="540"/>
        <w:jc w:val="both"/>
      </w:pPr>
      <w:r>
        <w:t>В соответствии с частями 7, 8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и пунктом 1 и подпунктом 5.2.29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8F1108" w:rsidRDefault="008F1108">
      <w:pPr>
        <w:pStyle w:val="ConsPlusNormal"/>
        <w:ind w:firstLine="540"/>
        <w:jc w:val="both"/>
      </w:pPr>
      <w:r>
        <w:t>1. Утвердить:</w:t>
      </w:r>
    </w:p>
    <w:p w:rsidR="008F1108" w:rsidRDefault="008F1108">
      <w:pPr>
        <w:pStyle w:val="ConsPlusNormal"/>
        <w:ind w:firstLine="540"/>
        <w:jc w:val="both"/>
      </w:pPr>
      <w:hyperlink w:anchor="Par43" w:tooltip="ФОРМА ВЫПИСКИ" w:history="1">
        <w:r>
          <w:rPr>
            <w:color w:val="0000FF"/>
          </w:rPr>
          <w:t>форму</w:t>
        </w:r>
      </w:hyperlink>
      <w:r>
        <w:t xml:space="preserve"> выписки из Единого государственного реестра недвижимости об объекте недвижимости (приложение N 1);</w:t>
      </w:r>
    </w:p>
    <w:p w:rsidR="008F1108" w:rsidRDefault="008F1108">
      <w:pPr>
        <w:pStyle w:val="ConsPlusNormal"/>
        <w:ind w:firstLine="540"/>
        <w:jc w:val="both"/>
      </w:pPr>
      <w:hyperlink w:anchor="Par1192" w:tooltip="                                   ФОРМА" w:history="1">
        <w:r>
          <w:rPr>
            <w:color w:val="0000FF"/>
          </w:rPr>
          <w:t>форму</w:t>
        </w:r>
      </w:hyperlink>
      <w:r>
        <w:t xml:space="preserve"> выписки из Единого государственного реестра недвижимости о признании правообладателя недееспособным или ограниченно дееспособным (приложение N 2);</w:t>
      </w:r>
    </w:p>
    <w:p w:rsidR="008F1108" w:rsidRDefault="008F1108">
      <w:pPr>
        <w:pStyle w:val="ConsPlusNormal"/>
        <w:ind w:firstLine="540"/>
        <w:jc w:val="both"/>
      </w:pPr>
      <w:hyperlink w:anchor="Par1243" w:tooltip="                                   ФОРМА" w:history="1">
        <w:r>
          <w:rPr>
            <w:color w:val="0000FF"/>
          </w:rPr>
          <w:t>форму</w:t>
        </w:r>
      </w:hyperlink>
      <w:r>
        <w:t xml:space="preserve"> выписки из Единого государственного реестра недвижимости о кадастровой стоимости объекта недвижимости (приложение N 3);</w:t>
      </w:r>
    </w:p>
    <w:p w:rsidR="008F1108" w:rsidRDefault="008F1108">
      <w:pPr>
        <w:pStyle w:val="ConsPlusNormal"/>
        <w:ind w:firstLine="540"/>
        <w:jc w:val="both"/>
      </w:pPr>
      <w:hyperlink w:anchor="Par1299" w:tooltip="                                   ФОРМА" w:history="1">
        <w:r>
          <w:rPr>
            <w:color w:val="0000FF"/>
          </w:rPr>
          <w:t>форму</w:t>
        </w:r>
      </w:hyperlink>
      <w:r>
        <w:t xml:space="preserve"> выписки о содержании правоустанавливающих документов (приложение N 4);</w:t>
      </w:r>
    </w:p>
    <w:p w:rsidR="008F1108" w:rsidRDefault="008F1108">
      <w:pPr>
        <w:pStyle w:val="ConsPlusNormal"/>
        <w:ind w:firstLine="540"/>
        <w:jc w:val="both"/>
      </w:pPr>
      <w:hyperlink w:anchor="Par1355" w:tooltip="                                   ФОРМА" w:history="1">
        <w:r>
          <w:rPr>
            <w:color w:val="0000FF"/>
          </w:rPr>
          <w:t>форму</w:t>
        </w:r>
      </w:hyperlink>
      <w:r>
        <w:t xml:space="preserve"> выписки о зарегистрированных договорах участия в долевом строительстве (приложение N 5);</w:t>
      </w:r>
    </w:p>
    <w:p w:rsidR="008F1108" w:rsidRDefault="008F1108">
      <w:pPr>
        <w:pStyle w:val="ConsPlusNormal"/>
        <w:ind w:firstLine="540"/>
        <w:jc w:val="both"/>
      </w:pPr>
      <w:hyperlink w:anchor="Par1511" w:tooltip="ПОРЯДОК" w:history="1">
        <w:r>
          <w:rPr>
            <w:color w:val="0000FF"/>
          </w:rPr>
          <w:t>порядок</w:t>
        </w:r>
      </w:hyperlink>
      <w:r>
        <w:t xml:space="preserve"> заполнения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(приложение N 6).</w:t>
      </w:r>
    </w:p>
    <w:p w:rsidR="008F1108" w:rsidRDefault="008F1108">
      <w:pPr>
        <w:pStyle w:val="ConsPlusNormal"/>
        <w:ind w:firstLine="540"/>
        <w:jc w:val="both"/>
      </w:pPr>
      <w:r>
        <w:t>2. Настоящий приказ вступает в силу с 1 января 2017 года.</w:t>
      </w:r>
    </w:p>
    <w:p w:rsidR="008F1108" w:rsidRDefault="008F1108">
      <w:pPr>
        <w:pStyle w:val="ConsPlusNormal"/>
        <w:jc w:val="both"/>
      </w:pPr>
    </w:p>
    <w:p w:rsidR="008F1108" w:rsidRDefault="008F1108">
      <w:pPr>
        <w:pStyle w:val="ConsPlusNormal"/>
        <w:jc w:val="right"/>
      </w:pPr>
      <w:r>
        <w:t>Министр</w:t>
      </w:r>
    </w:p>
    <w:p w:rsidR="008F1108" w:rsidRDefault="008F1108">
      <w:pPr>
        <w:pStyle w:val="ConsPlusNormal"/>
        <w:jc w:val="right"/>
      </w:pPr>
      <w:r>
        <w:t>А.В.УЛЮКАЕВ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1</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center"/>
      </w:pPr>
    </w:p>
    <w:p w:rsidR="008F1108" w:rsidRDefault="008F1108">
      <w:pPr>
        <w:pStyle w:val="ConsPlusNormal"/>
        <w:jc w:val="center"/>
      </w:pPr>
      <w:r>
        <w:t>Список изменяющих документов</w:t>
      </w:r>
    </w:p>
    <w:p w:rsidR="008F1108" w:rsidRDefault="008F1108">
      <w:pPr>
        <w:pStyle w:val="ConsPlusNormal"/>
        <w:jc w:val="center"/>
      </w:pPr>
      <w:r>
        <w:t>(в ред. Приказа Минэкономразвития России от 22.11.2016 N 738)</w:t>
      </w:r>
    </w:p>
    <w:p w:rsidR="008F1108" w:rsidRDefault="008F1108">
      <w:pPr>
        <w:pStyle w:val="ConsPlusNormal"/>
        <w:jc w:val="both"/>
      </w:pPr>
    </w:p>
    <w:p w:rsidR="008F1108" w:rsidRDefault="008F1108">
      <w:pPr>
        <w:pStyle w:val="ConsPlusTitle"/>
        <w:jc w:val="center"/>
      </w:pPr>
      <w:bookmarkStart w:id="1" w:name="Par43"/>
      <w:bookmarkEnd w:id="1"/>
      <w:r>
        <w:t>ФОРМА ВЫПИСКИ</w:t>
      </w:r>
    </w:p>
    <w:p w:rsidR="008F1108" w:rsidRDefault="008F1108">
      <w:pPr>
        <w:pStyle w:val="ConsPlusTitle"/>
        <w:jc w:val="center"/>
      </w:pPr>
      <w:r>
        <w:t>ИЗ ЕДИНОГО ГОСУДАРСТВЕННОГО РЕЕСТРА НЕДВИЖИМОСТИ</w:t>
      </w:r>
    </w:p>
    <w:p w:rsidR="008F1108" w:rsidRDefault="008F1108">
      <w:pPr>
        <w:pStyle w:val="ConsPlusTitle"/>
        <w:jc w:val="center"/>
      </w:pPr>
      <w:r>
        <w:t>ОБ ОБЪЕКТЕ НЕДВИЖИМОСТИ</w:t>
      </w:r>
    </w:p>
    <w:p w:rsidR="008F1108" w:rsidRDefault="008F1108">
      <w:pPr>
        <w:pStyle w:val="ConsPlusNormal"/>
        <w:jc w:val="both"/>
      </w:pPr>
    </w:p>
    <w:p w:rsidR="008F1108" w:rsidRDefault="008F1108">
      <w:pPr>
        <w:pStyle w:val="ConsPlusNonformat"/>
        <w:jc w:val="both"/>
      </w:pPr>
      <w:r>
        <w:t>___________________________________________________________________________</w:t>
      </w:r>
    </w:p>
    <w:p w:rsidR="008F1108" w:rsidRDefault="008F1108">
      <w:pPr>
        <w:pStyle w:val="ConsPlusNonformat"/>
        <w:jc w:val="both"/>
      </w:pPr>
      <w:r>
        <w:t xml:space="preserve">                полное наименование органа регистрации прав</w:t>
      </w:r>
    </w:p>
    <w:p w:rsidR="008F1108" w:rsidRDefault="008F1108">
      <w:pPr>
        <w:pStyle w:val="ConsPlusNonformat"/>
        <w:jc w:val="both"/>
      </w:pPr>
    </w:p>
    <w:p w:rsidR="008F1108" w:rsidRDefault="008F1108">
      <w:pPr>
        <w:pStyle w:val="ConsPlusNonformat"/>
        <w:jc w:val="both"/>
      </w:pPr>
      <w:r>
        <w:t xml:space="preserve">                                                                   Раздел 1</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 недвижимости</w:t>
      </w:r>
    </w:p>
    <w:p w:rsidR="008F1108" w:rsidRDefault="008F1108">
      <w:pPr>
        <w:pStyle w:val="ConsPlusNonformat"/>
        <w:jc w:val="both"/>
      </w:pPr>
      <w:r>
        <w:t xml:space="preserve">                        об объекте недвижимости </w:t>
      </w:r>
      <w:hyperlink w:anchor="Par1180" w:tooltip="&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 w:history="1">
        <w:r>
          <w:rPr>
            <w:color w:val="0000FF"/>
          </w:rPr>
          <w:t>&lt;1&gt;</w:t>
        </w:r>
      </w:hyperlink>
    </w:p>
    <w:p w:rsidR="008F1108" w:rsidRDefault="008F1108">
      <w:pPr>
        <w:pStyle w:val="ConsPlusNonformat"/>
        <w:jc w:val="both"/>
      </w:pPr>
    </w:p>
    <w:p w:rsidR="008F1108" w:rsidRDefault="008F1108">
      <w:pPr>
        <w:pStyle w:val="ConsPlusNonformat"/>
        <w:jc w:val="both"/>
      </w:pPr>
      <w:bookmarkStart w:id="2" w:name="Par55"/>
      <w:bookmarkEnd w:id="2"/>
      <w:r>
        <w:t xml:space="preserve">              Сведения о характеристиках объекта недвижимости</w:t>
      </w:r>
    </w:p>
    <w:p w:rsidR="008F1108" w:rsidRDefault="008F1108">
      <w:pPr>
        <w:pStyle w:val="ConsPlusNonformat"/>
        <w:jc w:val="both"/>
      </w:pPr>
    </w:p>
    <w:p w:rsidR="008F1108" w:rsidRDefault="008F1108">
      <w:pPr>
        <w:pStyle w:val="ConsPlusNonformat"/>
        <w:jc w:val="both"/>
      </w:pPr>
      <w:r>
        <w:t xml:space="preserve">На  основании запроса от ________________ </w:t>
      </w:r>
      <w:hyperlink w:anchor="Par1181" w:tooltip="&lt;2&gt; Указывается дата запроса, проставленная в нем заявителем." w:history="1">
        <w:r>
          <w:rPr>
            <w:color w:val="0000FF"/>
          </w:rPr>
          <w:t>&lt;2&gt;</w:t>
        </w:r>
      </w:hyperlink>
      <w:r>
        <w:t>, поступившего на рассмотрение</w:t>
      </w:r>
    </w:p>
    <w:p w:rsidR="008F1108" w:rsidRDefault="008F1108">
      <w:pPr>
        <w:pStyle w:val="ConsPlusNonformat"/>
        <w:jc w:val="both"/>
      </w:pPr>
      <w:r>
        <w:t xml:space="preserve">______________ </w:t>
      </w:r>
      <w:hyperlink w:anchor="Par1182" w:tooltip="&lt;3&gt; Указывается дата получения запроса органом регистрации прав." w:history="1">
        <w:r>
          <w:rPr>
            <w:color w:val="0000FF"/>
          </w:rPr>
          <w:t>&lt;3&gt;</w:t>
        </w:r>
      </w:hyperlink>
      <w:r>
        <w:t>, сообщаем, что согласно записям Единого государственного</w:t>
      </w:r>
    </w:p>
    <w:p w:rsidR="008F1108" w:rsidRDefault="008F1108">
      <w:pPr>
        <w:pStyle w:val="ConsPlusNonformat"/>
        <w:jc w:val="both"/>
      </w:pPr>
      <w:r>
        <w:t>реестра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3" w:name="Par62"/>
            <w:bookmarkEnd w:id="3"/>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5159"/>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r w:rsidR="008F1108" w:rsidRPr="008F1108">
        <w:tc>
          <w:tcPr>
            <w:tcW w:w="447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 w:name="Par71"/>
            <w:bookmarkEnd w:id="4"/>
            <w:r w:rsidRPr="008F1108">
              <w:t>Кадастровый номер:</w:t>
            </w:r>
          </w:p>
        </w:tc>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47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 w:name="Par73"/>
            <w:bookmarkEnd w:id="5"/>
            <w:r w:rsidRPr="008F1108">
              <w:t>Номер кадастрового квартала:</w:t>
            </w:r>
          </w:p>
        </w:tc>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47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6" w:name="Par75"/>
            <w:bookmarkEnd w:id="6"/>
            <w:r w:rsidRPr="008F1108">
              <w:t>Дата присвоения кадастрового номера:</w:t>
            </w:r>
          </w:p>
        </w:tc>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701"/>
        <w:gridCol w:w="1701"/>
        <w:gridCol w:w="1702"/>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Ранее присвоенный государственный учетный номер:</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7" w:name="Par94"/>
            <w:bookmarkEnd w:id="7"/>
            <w:r w:rsidRPr="008F1108">
              <w:t>Адрес:</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8" w:name="Par96"/>
            <w:bookmarkEnd w:id="8"/>
            <w:r w:rsidRPr="008F1108">
              <w:lastRenderedPageBreak/>
              <w:t>Площадь:</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9" w:name="Par98"/>
            <w:bookmarkEnd w:id="9"/>
            <w:r w:rsidRPr="008F1108">
              <w:t>Основная характеристика (для сооружения):</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тип</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значение</w:t>
            </w:r>
          </w:p>
        </w:tc>
        <w:tc>
          <w:tcPr>
            <w:tcW w:w="17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единица измерения</w:t>
            </w: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Степень готовности объекта незавершенного строительства, %:</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0" w:name="Par107"/>
            <w:bookmarkEnd w:id="10"/>
            <w:r w:rsidRPr="008F1108">
              <w:t>Основная характеристика объекта незавершенного строительства и ее проектируемое значение:</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тип</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значение</w:t>
            </w:r>
          </w:p>
        </w:tc>
        <w:tc>
          <w:tcPr>
            <w:tcW w:w="17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единица измерения</w:t>
            </w: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1" w:name="Par114"/>
            <w:bookmarkEnd w:id="11"/>
            <w:r w:rsidRPr="008F1108">
              <w:t>Назначение:</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 w:name="Par116"/>
            <w:bookmarkEnd w:id="12"/>
            <w:r w:rsidRPr="008F1108">
              <w:t>Проектируемое назначение:</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3" w:name="Par118"/>
            <w:bookmarkEnd w:id="13"/>
            <w:r w:rsidRPr="008F1108">
              <w:t>Наименование:</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 w:name="Par120"/>
            <w:bookmarkEnd w:id="14"/>
            <w:r w:rsidRPr="008F1108">
              <w:t>Количество этажей, в том числе подземных этажей:</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5" w:name="Par122"/>
            <w:bookmarkEnd w:id="15"/>
            <w:r w:rsidRPr="008F1108">
              <w:t>Номер, тип этажа, на котором расположено помещение, машино-место:</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6" w:name="Par124"/>
            <w:bookmarkEnd w:id="16"/>
            <w:r w:rsidRPr="008F1108">
              <w:t>Вид жилого помещения:</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7" w:name="Par126"/>
            <w:bookmarkEnd w:id="17"/>
            <w:r w:rsidRPr="008F1108">
              <w:t>Материал наружных стен:</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8" w:name="Par128"/>
            <w:bookmarkEnd w:id="18"/>
            <w:r w:rsidRPr="008F1108">
              <w:t>Год ввода в эксплуатацию по завершении строительства:</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9" w:name="Par130"/>
            <w:bookmarkEnd w:id="19"/>
            <w:r w:rsidRPr="008F1108">
              <w:t>Год завершения строительства:</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20" w:name="Par132"/>
            <w:bookmarkEnd w:id="20"/>
            <w:r w:rsidRPr="008F1108">
              <w:t>Кадастровая стоимость, руб.:</w:t>
            </w:r>
          </w:p>
        </w:tc>
        <w:tc>
          <w:tcPr>
            <w:tcW w:w="5104"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1" w:name="Par152"/>
            <w:bookmarkEnd w:id="21"/>
            <w:r w:rsidRPr="008F1108">
              <w:t>Кадастровые номера расположенных в пределах земельного участка объектов недвижимости: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2" w:name="Par154"/>
            <w:bookmarkEnd w:id="22"/>
            <w:r w:rsidRPr="008F1108">
              <w:t>Кадастровые номера иных объектов недвижимости, в пределах которых расположен объект недвижимости: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3" w:name="Par156"/>
            <w:bookmarkEnd w:id="23"/>
            <w:r w:rsidRPr="008F1108">
              <w:t>Кадастровые номера помещений, машино-мест, расположенных в здании или сооружении: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4" w:name="Par158"/>
            <w:bookmarkEnd w:id="24"/>
            <w:r w:rsidRPr="008F1108">
              <w:t>Кадастровые номера объектов недвижимости, из которых образован объект недвижимости: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5" w:name="Par160"/>
            <w:bookmarkEnd w:id="25"/>
            <w:r w:rsidRPr="008F1108">
              <w:t>Кадастровые номера образованных объектов недвижимости: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6" w:name="Par162"/>
            <w:bookmarkEnd w:id="26"/>
            <w:r w:rsidRPr="008F1108">
              <w:t>Кадастровые номера объектов недвижимости, входящих в состав единого недвижимого комплекса, предприятия как имущественного комплекса: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7" w:name="Par164"/>
            <w:bookmarkEnd w:id="27"/>
            <w:r w:rsidRPr="008F1108">
              <w:t>Сведения о включении объекта недвижимости в состав предприятия как имущественного комплекса: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8" w:name="Par166"/>
            <w:bookmarkEnd w:id="28"/>
            <w:r w:rsidRPr="008F1108">
              <w:t>Сведения о включении объекта недвижимости в состав единого недвижимого комплекса: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29" w:name="Par168"/>
            <w:bookmarkEnd w:id="29"/>
            <w:r w:rsidRPr="008F1108">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30" w:name="Par170"/>
            <w:bookmarkEnd w:id="30"/>
            <w:r w:rsidRPr="008F1108">
              <w:t>Категория земель:</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31" w:name="Par172"/>
            <w:bookmarkEnd w:id="31"/>
            <w:r w:rsidRPr="008F1108">
              <w:t>Виды разрешенного использования:</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2" w:name="Par189"/>
            <w:bookmarkEnd w:id="32"/>
            <w:r w:rsidRPr="008F1108">
              <w:t>Сведения о включении объекта недвижимости в реестр объектов культурного наследия:</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3" w:name="Par191"/>
            <w:bookmarkEnd w:id="33"/>
            <w:r w:rsidRPr="008F1108">
              <w:t>Сведения о кадастровом инженере:</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4" w:name="Par193"/>
            <w:bookmarkEnd w:id="34"/>
            <w:r w:rsidRPr="008F1108">
              <w:t>Сведения о лесах, водных объектах и об иных природных объектах, расположенных в пределах земельного участка: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5" w:name="Par195"/>
            <w:bookmarkEnd w:id="35"/>
            <w:r w:rsidRPr="008F1108">
              <w:t>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6" w:name="Par197"/>
            <w:bookmarkEnd w:id="36"/>
            <w:r w:rsidRPr="008F1108">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7" w:name="Par199"/>
            <w:bookmarkEnd w:id="37"/>
            <w:r w:rsidRPr="008F1108">
              <w:t>Сведения о том, что земельный участок расположен в границах особо охраняемой природной территории, охотничьих угодий, лесничеств, лесопарков:</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8" w:name="Par201"/>
            <w:bookmarkEnd w:id="38"/>
            <w:r w:rsidRPr="008F1108">
              <w:t>Сведения о результатах проведения государственного земельного надзора: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39" w:name="Par203"/>
            <w:bookmarkEnd w:id="39"/>
            <w:r w:rsidRPr="008F1108">
              <w:t>Сведения о расположении земельного участка в границах территории, в отношении которой утвержден проект межевания территории: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0" w:name="Par220"/>
            <w:bookmarkEnd w:id="40"/>
            <w:r w:rsidRPr="008F1108">
              <w:t>Условный номер земельного участка: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1" w:name="Par222"/>
            <w:bookmarkEnd w:id="41"/>
            <w:r w:rsidRPr="008F1108">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2" w:name="Par224"/>
            <w:bookmarkEnd w:id="42"/>
            <w:r w:rsidRPr="008F1108">
              <w:t>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3" w:name="Par226"/>
            <w:bookmarkEnd w:id="43"/>
            <w:r w:rsidRPr="008F1108">
              <w:t>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44" w:name="Par228"/>
            <w:bookmarkEnd w:id="44"/>
            <w:r w:rsidRPr="008F1108">
              <w:t>Сведения о том, что земельный участок образован из земель или земельного участка, государственная собственность на которые не разграничена:</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5" w:name="Par245"/>
            <w:bookmarkEnd w:id="45"/>
            <w:r w:rsidRPr="008F1108">
              <w:t>Сведения о наличии земельного спора о местоположении границ земельных участков:</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6" w:name="Par247"/>
            <w:bookmarkEnd w:id="46"/>
            <w:r w:rsidRPr="008F1108">
              <w:t>Статус записи об объекте недвижимости: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7" w:name="Par249"/>
            <w:bookmarkEnd w:id="47"/>
            <w:r w:rsidRPr="008F1108">
              <w:t>Особые отметки: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48" w:name="Par251"/>
            <w:bookmarkEnd w:id="48"/>
            <w:r w:rsidRPr="008F1108">
              <w:t>Получатель выписки:</w:t>
            </w:r>
          </w:p>
        </w:tc>
        <w:tc>
          <w:tcPr>
            <w:tcW w:w="51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2</w:t>
      </w:r>
    </w:p>
    <w:p w:rsidR="008F1108" w:rsidRDefault="008F1108">
      <w:pPr>
        <w:pStyle w:val="ConsPlusNonformat"/>
        <w:jc w:val="both"/>
      </w:pPr>
    </w:p>
    <w:p w:rsidR="008F1108" w:rsidRDefault="008F1108">
      <w:pPr>
        <w:pStyle w:val="ConsPlusNonformat"/>
        <w:jc w:val="both"/>
      </w:pPr>
      <w:bookmarkStart w:id="49" w:name="Par265"/>
      <w:bookmarkEnd w:id="49"/>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зарегистрированных правах</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6"/>
      </w:tblGrid>
      <w:tr w:rsidR="008F1108" w:rsidRPr="008F1108">
        <w:tc>
          <w:tcPr>
            <w:tcW w:w="963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06"/>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0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6"/>
      </w:tblGrid>
      <w:tr w:rsidR="008F1108" w:rsidRPr="008F1108">
        <w:tc>
          <w:tcPr>
            <w:tcW w:w="963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5"/>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
        <w:gridCol w:w="494"/>
        <w:gridCol w:w="3644"/>
        <w:gridCol w:w="512"/>
        <w:gridCol w:w="4485"/>
      </w:tblGrid>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50" w:name="Par284"/>
            <w:bookmarkEnd w:id="50"/>
            <w:r w:rsidRPr="008F1108">
              <w:t>1</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1" w:name="Par285"/>
            <w:bookmarkEnd w:id="51"/>
            <w:r w:rsidRPr="008F1108">
              <w:t>Правообладатель (правообладатели):</w:t>
            </w:r>
          </w:p>
        </w:tc>
        <w:tc>
          <w:tcPr>
            <w:tcW w:w="51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1.1</w:t>
            </w:r>
          </w:p>
        </w:tc>
        <w:tc>
          <w:tcPr>
            <w:tcW w:w="448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2" w:name="Par289"/>
            <w:bookmarkEnd w:id="52"/>
            <w:r w:rsidRPr="008F1108">
              <w:t>Вид, номер и дата государственной регистрации права:</w:t>
            </w:r>
          </w:p>
        </w:tc>
        <w:tc>
          <w:tcPr>
            <w:tcW w:w="51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53" w:name="Par290"/>
            <w:bookmarkEnd w:id="53"/>
            <w:r w:rsidRPr="008F1108">
              <w:t>2.1</w:t>
            </w:r>
          </w:p>
        </w:tc>
        <w:tc>
          <w:tcPr>
            <w:tcW w:w="448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54" w:name="Par292"/>
            <w:bookmarkEnd w:id="54"/>
            <w:r w:rsidRPr="008F1108">
              <w:t>3</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5" w:name="Par293"/>
            <w:bookmarkEnd w:id="55"/>
            <w:r w:rsidRPr="008F1108">
              <w:t>Ограничение прав и обременение объекта недвижимости: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56" w:name="Par295"/>
            <w:bookmarkEnd w:id="56"/>
            <w:r w:rsidRPr="008F1108">
              <w:t>3.1</w:t>
            </w: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вид:</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дата государственной регистрации: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номер государственной регистрации: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срок, на который установлено ограничение прав и обременение объекта недвижимости: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лицо, в пользу которого установлено Ограничение прав и обременение объекта недвижимости: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49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основание государственной регистрации:</w:t>
            </w:r>
          </w:p>
        </w:tc>
        <w:tc>
          <w:tcPr>
            <w:tcW w:w="4997"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Правообладатель (правообладатели):</w:t>
            </w:r>
          </w:p>
        </w:tc>
        <w:tc>
          <w:tcPr>
            <w:tcW w:w="51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1.2</w:t>
            </w:r>
          </w:p>
        </w:tc>
        <w:tc>
          <w:tcPr>
            <w:tcW w:w="448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Вид, номер и дата государственной регистрации права:</w:t>
            </w:r>
          </w:p>
        </w:tc>
        <w:tc>
          <w:tcPr>
            <w:tcW w:w="51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2.2</w:t>
            </w:r>
          </w:p>
        </w:tc>
        <w:tc>
          <w:tcPr>
            <w:tcW w:w="448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
        <w:gridCol w:w="510"/>
        <w:gridCol w:w="3628"/>
        <w:gridCol w:w="5003"/>
      </w:tblGrid>
      <w:tr w:rsidR="008F1108" w:rsidRPr="008F1108">
        <w:tc>
          <w:tcPr>
            <w:tcW w:w="501" w:type="dxa"/>
            <w:tcBorders>
              <w:top w:val="single" w:sz="4" w:space="0" w:color="auto"/>
              <w:left w:val="single" w:sz="4" w:space="0" w:color="auto"/>
              <w:right w:val="single" w:sz="4" w:space="0" w:color="auto"/>
            </w:tcBorders>
          </w:tcPr>
          <w:p w:rsidR="008F1108" w:rsidRPr="008F1108" w:rsidRDefault="008F1108">
            <w:pPr>
              <w:pStyle w:val="ConsPlusNormal"/>
              <w:jc w:val="center"/>
            </w:pPr>
            <w:r w:rsidRPr="008F1108">
              <w:t>3</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Ограничение прав и обременение объекта недвижимости: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right w:val="single" w:sz="4" w:space="0" w:color="auto"/>
            </w:tcBorders>
          </w:tcPr>
          <w:p w:rsidR="008F1108" w:rsidRPr="008F1108" w:rsidRDefault="008F1108">
            <w:pPr>
              <w:pStyle w:val="ConsPlusNormal"/>
            </w:pPr>
          </w:p>
        </w:tc>
        <w:tc>
          <w:tcPr>
            <w:tcW w:w="510" w:type="dxa"/>
            <w:tcBorders>
              <w:top w:val="single" w:sz="4" w:space="0" w:color="auto"/>
              <w:left w:val="single" w:sz="4" w:space="0" w:color="auto"/>
              <w:right w:val="single" w:sz="4" w:space="0" w:color="auto"/>
            </w:tcBorders>
          </w:tcPr>
          <w:p w:rsidR="008F1108" w:rsidRPr="008F1108" w:rsidRDefault="008F1108">
            <w:pPr>
              <w:pStyle w:val="ConsPlusNormal"/>
              <w:jc w:val="center"/>
            </w:pPr>
            <w:bookmarkStart w:id="57" w:name="Par335"/>
            <w:bookmarkEnd w:id="57"/>
            <w:r w:rsidRPr="008F1108">
              <w:t>3.2</w:t>
            </w: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вид:</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right w:val="single" w:sz="4" w:space="0" w:color="auto"/>
            </w:tcBorders>
          </w:tcPr>
          <w:p w:rsidR="008F1108" w:rsidRPr="008F1108" w:rsidRDefault="008F1108">
            <w:pPr>
              <w:pStyle w:val="ConsPlusNormal"/>
            </w:pPr>
          </w:p>
        </w:tc>
        <w:tc>
          <w:tcPr>
            <w:tcW w:w="510" w:type="dxa"/>
            <w:tcBorders>
              <w:left w:val="single" w:sz="4" w:space="0" w:color="auto"/>
              <w:right w:val="single" w:sz="4" w:space="0" w:color="auto"/>
            </w:tcBorders>
          </w:tcPr>
          <w:p w:rsidR="008F1108" w:rsidRPr="008F1108" w:rsidRDefault="008F110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дата государственной регистрации: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right w:val="single" w:sz="4" w:space="0" w:color="auto"/>
            </w:tcBorders>
          </w:tcPr>
          <w:p w:rsidR="008F1108" w:rsidRPr="008F1108" w:rsidRDefault="008F1108">
            <w:pPr>
              <w:pStyle w:val="ConsPlusNormal"/>
            </w:pPr>
          </w:p>
        </w:tc>
        <w:tc>
          <w:tcPr>
            <w:tcW w:w="510" w:type="dxa"/>
            <w:tcBorders>
              <w:left w:val="single" w:sz="4" w:space="0" w:color="auto"/>
              <w:right w:val="single" w:sz="4" w:space="0" w:color="auto"/>
            </w:tcBorders>
          </w:tcPr>
          <w:p w:rsidR="008F1108" w:rsidRPr="008F1108" w:rsidRDefault="008F110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номер государственной регистрации: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right w:val="single" w:sz="4" w:space="0" w:color="auto"/>
            </w:tcBorders>
          </w:tcPr>
          <w:p w:rsidR="008F1108" w:rsidRPr="008F1108" w:rsidRDefault="008F1108">
            <w:pPr>
              <w:pStyle w:val="ConsPlusNormal"/>
            </w:pPr>
          </w:p>
        </w:tc>
        <w:tc>
          <w:tcPr>
            <w:tcW w:w="510" w:type="dxa"/>
            <w:tcBorders>
              <w:left w:val="single" w:sz="4" w:space="0" w:color="auto"/>
              <w:right w:val="single" w:sz="4" w:space="0" w:color="auto"/>
            </w:tcBorders>
          </w:tcPr>
          <w:p w:rsidR="008F1108" w:rsidRPr="008F1108" w:rsidRDefault="008F110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срок, на который установлено ограничение прав и обременение объекта недвижимости: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right w:val="single" w:sz="4" w:space="0" w:color="auto"/>
            </w:tcBorders>
          </w:tcPr>
          <w:p w:rsidR="008F1108" w:rsidRPr="008F1108" w:rsidRDefault="008F1108">
            <w:pPr>
              <w:pStyle w:val="ConsPlusNormal"/>
            </w:pPr>
          </w:p>
        </w:tc>
        <w:tc>
          <w:tcPr>
            <w:tcW w:w="510" w:type="dxa"/>
            <w:tcBorders>
              <w:left w:val="single" w:sz="4" w:space="0" w:color="auto"/>
              <w:right w:val="single" w:sz="4" w:space="0" w:color="auto"/>
            </w:tcBorders>
          </w:tcPr>
          <w:p w:rsidR="008F1108" w:rsidRPr="008F1108" w:rsidRDefault="008F110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лицо, в пользу которого установлено ограничение прав и обременение объекта недвижимости: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left w:val="single" w:sz="4" w:space="0" w:color="auto"/>
              <w:bottom w:val="single" w:sz="4" w:space="0" w:color="auto"/>
              <w:right w:val="single" w:sz="4" w:space="0" w:color="auto"/>
            </w:tcBorders>
          </w:tcPr>
          <w:p w:rsidR="008F1108" w:rsidRPr="008F1108" w:rsidRDefault="008F1108">
            <w:pPr>
              <w:pStyle w:val="ConsPlusNormal"/>
            </w:pPr>
          </w:p>
        </w:tc>
        <w:tc>
          <w:tcPr>
            <w:tcW w:w="510" w:type="dxa"/>
            <w:tcBorders>
              <w:left w:val="single" w:sz="4" w:space="0" w:color="auto"/>
              <w:bottom w:val="single" w:sz="4" w:space="0" w:color="auto"/>
              <w:right w:val="single" w:sz="4" w:space="0" w:color="auto"/>
            </w:tcBorders>
          </w:tcPr>
          <w:p w:rsidR="008F1108" w:rsidRPr="008F1108" w:rsidRDefault="008F110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основание государственной регистрации: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8" w:name="Par359"/>
            <w:bookmarkEnd w:id="58"/>
            <w:r w:rsidRPr="008F1108">
              <w:t>Договоры участия в долевом строительстве:</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59" w:name="Par362"/>
            <w:bookmarkEnd w:id="59"/>
            <w:r w:rsidRPr="008F1108">
              <w:t>Заявленные в судебном порядке права требования:</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6</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60" w:name="Par365"/>
            <w:bookmarkEnd w:id="60"/>
            <w:r w:rsidRPr="008F1108">
              <w:t>Сведения о возражении в отношении зарегистрированного права:</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7</w:t>
            </w:r>
          </w:p>
        </w:tc>
        <w:tc>
          <w:tcPr>
            <w:tcW w:w="41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61" w:name="Par368"/>
            <w:bookmarkEnd w:id="61"/>
            <w:r w:rsidRPr="008F1108">
              <w:t>Сведения о наличии решения об изъятии объекта недвижимости для государственных и муниципальных нужд:</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
        <w:gridCol w:w="4138"/>
        <w:gridCol w:w="5003"/>
      </w:tblGrid>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8</w:t>
            </w:r>
          </w:p>
        </w:tc>
        <w:tc>
          <w:tcPr>
            <w:tcW w:w="41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62" w:name="Par386"/>
            <w:bookmarkEnd w:id="62"/>
            <w:r w:rsidRPr="008F1108">
              <w:t>Сведения о невозможности государственной регистрации без личного участия правообладателя или его законного представителя:</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9</w:t>
            </w:r>
          </w:p>
        </w:tc>
        <w:tc>
          <w:tcPr>
            <w:tcW w:w="41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63" w:name="Par389"/>
            <w:bookmarkEnd w:id="63"/>
            <w:r w:rsidRPr="008F1108">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vAlign w:val="center"/>
          </w:tcPr>
          <w:p w:rsidR="008F1108" w:rsidRPr="008F1108" w:rsidRDefault="008F1108">
            <w:pPr>
              <w:pStyle w:val="ConsPlusNormal"/>
              <w:jc w:val="center"/>
            </w:pPr>
            <w:r w:rsidRPr="008F1108">
              <w:t>10</w:t>
            </w:r>
          </w:p>
        </w:tc>
        <w:tc>
          <w:tcPr>
            <w:tcW w:w="41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01" w:type="dxa"/>
            <w:tcBorders>
              <w:top w:val="single" w:sz="4" w:space="0" w:color="auto"/>
              <w:left w:val="single" w:sz="4" w:space="0" w:color="auto"/>
              <w:bottom w:val="single" w:sz="4" w:space="0" w:color="auto"/>
              <w:right w:val="single" w:sz="4" w:space="0" w:color="auto"/>
            </w:tcBorders>
            <w:vAlign w:val="center"/>
          </w:tcPr>
          <w:p w:rsidR="008F1108" w:rsidRPr="008F1108" w:rsidRDefault="008F1108">
            <w:pPr>
              <w:pStyle w:val="ConsPlusNormal"/>
              <w:jc w:val="center"/>
            </w:pPr>
            <w:r w:rsidRPr="008F1108">
              <w:t>11</w:t>
            </w:r>
          </w:p>
        </w:tc>
        <w:tc>
          <w:tcPr>
            <w:tcW w:w="41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50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3</w:t>
      </w:r>
    </w:p>
    <w:p w:rsidR="008F1108" w:rsidRDefault="008F1108">
      <w:pPr>
        <w:pStyle w:val="ConsPlusNonformat"/>
        <w:jc w:val="both"/>
      </w:pPr>
    </w:p>
    <w:p w:rsidR="008F1108" w:rsidRDefault="008F1108">
      <w:pPr>
        <w:pStyle w:val="ConsPlusNonformat"/>
        <w:jc w:val="both"/>
      </w:pPr>
      <w:bookmarkStart w:id="64" w:name="Par409"/>
      <w:bookmarkEnd w:id="64"/>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3</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3:</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57"/>
        <w:gridCol w:w="2324"/>
        <w:gridCol w:w="3855"/>
      </w:tblGrid>
      <w:tr w:rsidR="008F1108" w:rsidRPr="008F1108">
        <w:tc>
          <w:tcPr>
            <w:tcW w:w="9637" w:type="dxa"/>
            <w:gridSpan w:val="4"/>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65" w:name="Par428"/>
            <w:bookmarkEnd w:id="65"/>
            <w:r w:rsidRPr="008F1108">
              <w:t>План (чертеж, схема) земельного участка</w:t>
            </w:r>
          </w:p>
        </w:tc>
      </w:tr>
      <w:tr w:rsidR="008F1108" w:rsidRPr="008F1108">
        <w:tc>
          <w:tcPr>
            <w:tcW w:w="9637" w:type="dxa"/>
            <w:gridSpan w:val="4"/>
            <w:tcBorders>
              <w:top w:val="single" w:sz="4" w:space="0" w:color="auto"/>
              <w:left w:val="single" w:sz="4" w:space="0" w:color="auto"/>
              <w:right w:val="single" w:sz="4" w:space="0" w:color="auto"/>
            </w:tcBorders>
          </w:tcPr>
          <w:p w:rsidR="008F1108" w:rsidRPr="008F1108" w:rsidRDefault="008F1108">
            <w:pPr>
              <w:pStyle w:val="ConsPlusNormal"/>
            </w:pPr>
          </w:p>
        </w:tc>
      </w:tr>
      <w:tr w:rsidR="008F1108" w:rsidRPr="008F1108">
        <w:tc>
          <w:tcPr>
            <w:tcW w:w="9637" w:type="dxa"/>
            <w:gridSpan w:val="4"/>
            <w:tcBorders>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66" w:name="Par431"/>
            <w:bookmarkEnd w:id="66"/>
            <w:r w:rsidRPr="008F1108">
              <w:t>Масштаб 1:</w:t>
            </w:r>
          </w:p>
        </w:tc>
        <w:tc>
          <w:tcPr>
            <w:tcW w:w="175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Условные обозначения:</w:t>
            </w:r>
          </w:p>
        </w:tc>
        <w:tc>
          <w:tcPr>
            <w:tcW w:w="23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3.1</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3.1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3.1: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1020"/>
        <w:gridCol w:w="1531"/>
        <w:gridCol w:w="1474"/>
        <w:gridCol w:w="1361"/>
        <w:gridCol w:w="1871"/>
      </w:tblGrid>
      <w:tr w:rsidR="008F1108" w:rsidRPr="008F1108">
        <w:tc>
          <w:tcPr>
            <w:tcW w:w="9638" w:type="dxa"/>
            <w:gridSpan w:val="8"/>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Описание местоположения границ земельного участка</w:t>
            </w:r>
          </w:p>
        </w:tc>
      </w:tr>
      <w:tr w:rsidR="008F1108" w:rsidRPr="008F1108">
        <w:tc>
          <w:tcPr>
            <w:tcW w:w="510"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N п/п</w:t>
            </w:r>
          </w:p>
        </w:tc>
        <w:tc>
          <w:tcPr>
            <w:tcW w:w="1871"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67" w:name="Par467"/>
            <w:bookmarkEnd w:id="67"/>
            <w:r w:rsidRPr="008F1108">
              <w:t>Номер точки</w:t>
            </w:r>
          </w:p>
        </w:tc>
        <w:tc>
          <w:tcPr>
            <w:tcW w:w="1020"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68" w:name="Par468"/>
            <w:bookmarkEnd w:id="68"/>
            <w:r w:rsidRPr="008F1108">
              <w:t>Дирекционный угол</w:t>
            </w:r>
          </w:p>
        </w:tc>
        <w:tc>
          <w:tcPr>
            <w:tcW w:w="1531"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69" w:name="Par469"/>
            <w:bookmarkEnd w:id="69"/>
            <w:r w:rsidRPr="008F1108">
              <w:t>Горизонтальное проложение, м</w:t>
            </w:r>
          </w:p>
        </w:tc>
        <w:tc>
          <w:tcPr>
            <w:tcW w:w="147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0" w:name="Par470"/>
            <w:bookmarkEnd w:id="70"/>
            <w:r w:rsidRPr="008F1108">
              <w:t>Описание закрепления на местности</w:t>
            </w:r>
          </w:p>
        </w:tc>
        <w:tc>
          <w:tcPr>
            <w:tcW w:w="1361"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1" w:name="Par471"/>
            <w:bookmarkEnd w:id="71"/>
            <w:r w:rsidRPr="008F1108">
              <w:t>Кадастровые номера смежных участков</w:t>
            </w:r>
          </w:p>
        </w:tc>
        <w:tc>
          <w:tcPr>
            <w:tcW w:w="1871"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2" w:name="Par472"/>
            <w:bookmarkEnd w:id="72"/>
            <w:r w:rsidRPr="008F1108">
              <w:t>Сведения об адресах правообладателей смежных земельных участков</w:t>
            </w:r>
          </w:p>
        </w:tc>
      </w:tr>
      <w:tr w:rsidR="008F1108" w:rsidRPr="008F1108">
        <w:tc>
          <w:tcPr>
            <w:tcW w:w="510"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начальная</w:t>
            </w:r>
          </w:p>
        </w:tc>
        <w:tc>
          <w:tcPr>
            <w:tcW w:w="96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конечная</w:t>
            </w:r>
          </w:p>
        </w:tc>
        <w:tc>
          <w:tcPr>
            <w:tcW w:w="1020"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5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96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15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c>
          <w:tcPr>
            <w:tcW w:w="147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6</w:t>
            </w:r>
          </w:p>
        </w:tc>
        <w:tc>
          <w:tcPr>
            <w:tcW w:w="13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7</w:t>
            </w:r>
          </w:p>
        </w:tc>
        <w:tc>
          <w:tcPr>
            <w:tcW w:w="18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8</w:t>
            </w:r>
          </w:p>
        </w:tc>
      </w:tr>
      <w:tr w:rsidR="008F1108" w:rsidRPr="008F1108">
        <w:tc>
          <w:tcPr>
            <w:tcW w:w="5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3.2</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3.2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3.2: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196"/>
        <w:gridCol w:w="1197"/>
        <w:gridCol w:w="3203"/>
        <w:gridCol w:w="3203"/>
      </w:tblGrid>
      <w:tr w:rsidR="008F1108" w:rsidRPr="008F1108">
        <w:tc>
          <w:tcPr>
            <w:tcW w:w="9649"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Сведения о характерных точках границы земельного участка</w:t>
            </w:r>
          </w:p>
        </w:tc>
      </w:tr>
      <w:tr w:rsidR="008F1108" w:rsidRPr="008F1108">
        <w:tc>
          <w:tcPr>
            <w:tcW w:w="9649"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73" w:name="Par530"/>
            <w:bookmarkEnd w:id="73"/>
            <w:r w:rsidRPr="008F1108">
              <w:t>Система координат</w:t>
            </w:r>
          </w:p>
          <w:p w:rsidR="008F1108" w:rsidRPr="008F1108" w:rsidRDefault="008F1108">
            <w:pPr>
              <w:pStyle w:val="ConsPlusNormal"/>
            </w:pPr>
            <w:r w:rsidRPr="008F1108">
              <w:t>Зона N</w:t>
            </w:r>
          </w:p>
        </w:tc>
      </w:tr>
      <w:tr w:rsidR="008F1108" w:rsidRPr="008F1108">
        <w:tc>
          <w:tcPr>
            <w:tcW w:w="850"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4" w:name="Par532"/>
            <w:bookmarkEnd w:id="74"/>
            <w:r w:rsidRPr="008F1108">
              <w:t>Номер точки</w:t>
            </w:r>
          </w:p>
        </w:tc>
        <w:tc>
          <w:tcPr>
            <w:tcW w:w="239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5" w:name="Par533"/>
            <w:bookmarkEnd w:id="75"/>
            <w:r w:rsidRPr="008F1108">
              <w:t>Координаты, м</w:t>
            </w:r>
          </w:p>
        </w:tc>
        <w:tc>
          <w:tcPr>
            <w:tcW w:w="3203"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76" w:name="Par534"/>
            <w:bookmarkEnd w:id="76"/>
            <w:r w:rsidRPr="008F1108">
              <w:t>Описание закрепления на местности</w:t>
            </w:r>
          </w:p>
        </w:tc>
        <w:tc>
          <w:tcPr>
            <w:tcW w:w="3203"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Средняя квадратическая погрешность определения координат характерных точек границ земельного участка, м</w:t>
            </w:r>
          </w:p>
        </w:tc>
      </w:tr>
      <w:tr w:rsidR="008F1108" w:rsidRPr="008F1108">
        <w:tc>
          <w:tcPr>
            <w:tcW w:w="850"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1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19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3203"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3203"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85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11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119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r>
      <w:tr w:rsidR="008F1108" w:rsidRPr="008F1108">
        <w:tc>
          <w:tcPr>
            <w:tcW w:w="85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85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85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4</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частях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4</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4:</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567"/>
        <w:gridCol w:w="1701"/>
        <w:gridCol w:w="2408"/>
        <w:gridCol w:w="2409"/>
      </w:tblGrid>
      <w:tr w:rsidR="008F1108" w:rsidRPr="008F1108">
        <w:tc>
          <w:tcPr>
            <w:tcW w:w="311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77" w:name="Par588"/>
            <w:bookmarkEnd w:id="77"/>
            <w:r w:rsidRPr="008F1108">
              <w:t>План (чертеж, схема) части земельного участка</w:t>
            </w:r>
          </w:p>
        </w:tc>
        <w:tc>
          <w:tcPr>
            <w:tcW w:w="6518"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78" w:name="Par589"/>
            <w:bookmarkEnd w:id="78"/>
            <w:r w:rsidRPr="008F1108">
              <w:t>Учетный номер части:</w:t>
            </w:r>
          </w:p>
        </w:tc>
      </w:tr>
      <w:tr w:rsidR="008F1108" w:rsidRPr="008F1108">
        <w:tc>
          <w:tcPr>
            <w:tcW w:w="9636" w:type="dxa"/>
            <w:gridSpan w:val="5"/>
            <w:tcBorders>
              <w:top w:val="single" w:sz="4" w:space="0" w:color="auto"/>
              <w:left w:val="single" w:sz="4" w:space="0" w:color="auto"/>
              <w:right w:val="single" w:sz="4" w:space="0" w:color="auto"/>
            </w:tcBorders>
          </w:tcPr>
          <w:p w:rsidR="008F1108" w:rsidRPr="008F1108" w:rsidRDefault="008F1108">
            <w:pPr>
              <w:pStyle w:val="ConsPlusNormal"/>
            </w:pPr>
          </w:p>
        </w:tc>
      </w:tr>
      <w:tr w:rsidR="008F1108" w:rsidRPr="008F1108">
        <w:tc>
          <w:tcPr>
            <w:tcW w:w="9636" w:type="dxa"/>
            <w:gridSpan w:val="5"/>
            <w:tcBorders>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55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79" w:name="Par592"/>
            <w:bookmarkEnd w:id="79"/>
            <w:r w:rsidRPr="008F1108">
              <w:t>Масштаб 1:</w:t>
            </w:r>
          </w:p>
        </w:tc>
        <w:tc>
          <w:tcPr>
            <w:tcW w:w="226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Условные обозначения:</w:t>
            </w:r>
          </w:p>
        </w:tc>
        <w:tc>
          <w:tcPr>
            <w:tcW w:w="240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4.1</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частях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4.1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4.1: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2607"/>
        <w:gridCol w:w="4422"/>
      </w:tblGrid>
      <w:tr w:rsidR="008F1108" w:rsidRPr="008F1108">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Учетный номер части</w:t>
            </w:r>
          </w:p>
        </w:tc>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80" w:name="Par627"/>
            <w:bookmarkEnd w:id="80"/>
            <w:r w:rsidRPr="008F1108">
              <w:t>Площадь, м</w:t>
            </w:r>
            <w:r w:rsidRPr="008F1108">
              <w:rPr>
                <w:vertAlign w:val="superscript"/>
              </w:rPr>
              <w:t>2</w:t>
            </w:r>
          </w:p>
        </w:tc>
        <w:tc>
          <w:tcPr>
            <w:tcW w:w="442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81" w:name="Par628"/>
            <w:bookmarkEnd w:id="81"/>
            <w:r w:rsidRPr="008F1108">
              <w:t>Содержание ограничения в использовании или ограничения права на объект недвижимости или обременения объекта недвижимости</w:t>
            </w:r>
          </w:p>
        </w:tc>
      </w:tr>
      <w:tr w:rsidR="008F1108" w:rsidRPr="008F1108">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442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r>
      <w:tr w:rsidR="008F1108" w:rsidRPr="008F1108">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6" w:type="dxa"/>
            <w:gridSpan w:val="3"/>
            <w:tcBorders>
              <w:top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4.2</w:t>
      </w:r>
    </w:p>
    <w:p w:rsidR="008F1108" w:rsidRDefault="008F1108">
      <w:pPr>
        <w:pStyle w:val="ConsPlusNonformat"/>
        <w:jc w:val="both"/>
      </w:pPr>
    </w:p>
    <w:p w:rsidR="008F1108" w:rsidRDefault="008F1108">
      <w:pPr>
        <w:pStyle w:val="ConsPlusNonformat"/>
        <w:jc w:val="both"/>
      </w:pPr>
      <w:bookmarkStart w:id="82" w:name="Par651"/>
      <w:bookmarkEnd w:id="82"/>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частях земельного участка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4.2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4.2:</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246"/>
        <w:gridCol w:w="1246"/>
        <w:gridCol w:w="3116"/>
        <w:gridCol w:w="3117"/>
      </w:tblGrid>
      <w:tr w:rsidR="008F1108" w:rsidRPr="008F1108">
        <w:tc>
          <w:tcPr>
            <w:tcW w:w="9632"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Сведения о характерных точках границы части (частей) земельного участка</w:t>
            </w:r>
          </w:p>
        </w:tc>
      </w:tr>
      <w:tr w:rsidR="008F1108" w:rsidRPr="008F1108">
        <w:tc>
          <w:tcPr>
            <w:tcW w:w="9632"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Учетный номер части:</w:t>
            </w:r>
          </w:p>
        </w:tc>
      </w:tr>
      <w:tr w:rsidR="008F1108" w:rsidRPr="008F1108">
        <w:tc>
          <w:tcPr>
            <w:tcW w:w="9632"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83" w:name="Par671"/>
            <w:bookmarkEnd w:id="83"/>
            <w:r w:rsidRPr="008F1108">
              <w:t>Система координат</w:t>
            </w:r>
          </w:p>
          <w:p w:rsidR="008F1108" w:rsidRPr="008F1108" w:rsidRDefault="008F1108">
            <w:pPr>
              <w:pStyle w:val="ConsPlusNormal"/>
            </w:pPr>
            <w:r w:rsidRPr="008F1108">
              <w:t>Зона N</w:t>
            </w:r>
          </w:p>
        </w:tc>
      </w:tr>
      <w:tr w:rsidR="008F1108" w:rsidRPr="008F1108">
        <w:tc>
          <w:tcPr>
            <w:tcW w:w="90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точки</w:t>
            </w:r>
          </w:p>
        </w:tc>
        <w:tc>
          <w:tcPr>
            <w:tcW w:w="249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84" w:name="Par674"/>
            <w:bookmarkEnd w:id="84"/>
            <w:r w:rsidRPr="008F1108">
              <w:t>Координаты, м</w:t>
            </w:r>
          </w:p>
        </w:tc>
        <w:tc>
          <w:tcPr>
            <w:tcW w:w="3116"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85" w:name="Par675"/>
            <w:bookmarkEnd w:id="85"/>
            <w:r w:rsidRPr="008F1108">
              <w:t>Описание закрепления на местности</w:t>
            </w:r>
          </w:p>
        </w:tc>
        <w:tc>
          <w:tcPr>
            <w:tcW w:w="311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86" w:name="Par676"/>
            <w:bookmarkEnd w:id="86"/>
            <w:r w:rsidRPr="008F1108">
              <w:t>Средняя квадратическая погрешность определения координат характерных точек границы части земельного участка, м</w:t>
            </w:r>
          </w:p>
        </w:tc>
      </w:tr>
      <w:tr w:rsidR="008F1108" w:rsidRPr="008F1108">
        <w:tc>
          <w:tcPr>
            <w:tcW w:w="90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3116"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311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5</w:t>
      </w:r>
    </w:p>
    <w:p w:rsidR="008F1108" w:rsidRDefault="008F1108">
      <w:pPr>
        <w:pStyle w:val="ConsPlusNonformat"/>
        <w:jc w:val="both"/>
      </w:pPr>
    </w:p>
    <w:p w:rsidR="008F1108" w:rsidRDefault="008F1108">
      <w:pPr>
        <w:pStyle w:val="ConsPlusNonformat"/>
        <w:jc w:val="both"/>
      </w:pPr>
      <w:bookmarkStart w:id="87" w:name="Par706"/>
      <w:bookmarkEnd w:id="87"/>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объекта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5</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5:</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2211"/>
        <w:gridCol w:w="2635"/>
        <w:gridCol w:w="2635"/>
      </w:tblGrid>
      <w:tr w:rsidR="008F1108" w:rsidRPr="008F1108">
        <w:tc>
          <w:tcPr>
            <w:tcW w:w="9635" w:type="dxa"/>
            <w:gridSpan w:val="4"/>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88" w:name="Par724"/>
            <w:bookmarkEnd w:id="88"/>
            <w:r w:rsidRPr="008F1108">
              <w:t>Схема расположения объекта недвижимости (части объекта недвижимости) на земельном участке(ах)</w:t>
            </w:r>
          </w:p>
        </w:tc>
      </w:tr>
      <w:tr w:rsidR="008F1108" w:rsidRPr="008F1108">
        <w:tc>
          <w:tcPr>
            <w:tcW w:w="9635" w:type="dxa"/>
            <w:gridSpan w:val="4"/>
            <w:tcBorders>
              <w:top w:val="single" w:sz="4" w:space="0" w:color="auto"/>
              <w:left w:val="single" w:sz="4" w:space="0" w:color="auto"/>
              <w:right w:val="single" w:sz="4" w:space="0" w:color="auto"/>
            </w:tcBorders>
          </w:tcPr>
          <w:p w:rsidR="008F1108" w:rsidRPr="008F1108" w:rsidRDefault="008F1108">
            <w:pPr>
              <w:pStyle w:val="ConsPlusNormal"/>
            </w:pPr>
          </w:p>
        </w:tc>
      </w:tr>
      <w:tr w:rsidR="008F1108" w:rsidRPr="008F1108">
        <w:tc>
          <w:tcPr>
            <w:tcW w:w="9635" w:type="dxa"/>
            <w:gridSpan w:val="4"/>
            <w:tcBorders>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15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89" w:name="Par727"/>
            <w:bookmarkEnd w:id="89"/>
            <w:r w:rsidRPr="008F1108">
              <w:t>Масштаб 1:</w:t>
            </w:r>
          </w:p>
        </w:tc>
        <w:tc>
          <w:tcPr>
            <w:tcW w:w="221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Условные обозначения:</w:t>
            </w:r>
          </w:p>
        </w:tc>
        <w:tc>
          <w:tcPr>
            <w:tcW w:w="26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6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5.1</w:t>
      </w:r>
    </w:p>
    <w:p w:rsidR="008F1108" w:rsidRDefault="008F1108">
      <w:pPr>
        <w:pStyle w:val="ConsPlusNonformat"/>
        <w:jc w:val="both"/>
      </w:pPr>
    </w:p>
    <w:p w:rsidR="008F1108" w:rsidRDefault="008F1108">
      <w:pPr>
        <w:pStyle w:val="ConsPlusNonformat"/>
        <w:jc w:val="both"/>
      </w:pPr>
      <w:bookmarkStart w:id="90" w:name="Par743"/>
      <w:bookmarkEnd w:id="90"/>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объекта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5.1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5.1: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161"/>
        <w:gridCol w:w="1162"/>
        <w:gridCol w:w="1020"/>
        <w:gridCol w:w="1709"/>
        <w:gridCol w:w="1304"/>
        <w:gridCol w:w="1078"/>
        <w:gridCol w:w="1078"/>
      </w:tblGrid>
      <w:tr w:rsidR="008F1108" w:rsidRPr="008F1108">
        <w:tc>
          <w:tcPr>
            <w:tcW w:w="9646" w:type="dxa"/>
            <w:gridSpan w:val="8"/>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1. Сведения о координатах характерных точек контура объекта недвижимости</w:t>
            </w:r>
          </w:p>
        </w:tc>
      </w:tr>
      <w:tr w:rsidR="008F1108" w:rsidRPr="008F1108">
        <w:tc>
          <w:tcPr>
            <w:tcW w:w="9646" w:type="dxa"/>
            <w:gridSpan w:val="8"/>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91" w:name="Par762"/>
            <w:bookmarkEnd w:id="91"/>
            <w:r w:rsidRPr="008F1108">
              <w:t>Система координат</w:t>
            </w:r>
          </w:p>
          <w:p w:rsidR="008F1108" w:rsidRPr="008F1108" w:rsidRDefault="008F1108">
            <w:pPr>
              <w:pStyle w:val="ConsPlusNormal"/>
            </w:pPr>
            <w:r w:rsidRPr="008F1108">
              <w:t>Зона N</w:t>
            </w:r>
          </w:p>
        </w:tc>
      </w:tr>
      <w:tr w:rsidR="008F1108" w:rsidRPr="008F1108">
        <w:tc>
          <w:tcPr>
            <w:tcW w:w="113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2" w:name="Par764"/>
            <w:bookmarkEnd w:id="92"/>
            <w:r w:rsidRPr="008F1108">
              <w:t>Номер точки</w:t>
            </w:r>
          </w:p>
        </w:tc>
        <w:tc>
          <w:tcPr>
            <w:tcW w:w="232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3" w:name="Par765"/>
            <w:bookmarkEnd w:id="93"/>
            <w:r w:rsidRPr="008F1108">
              <w:t>Координаты, м</w:t>
            </w:r>
          </w:p>
        </w:tc>
        <w:tc>
          <w:tcPr>
            <w:tcW w:w="1020"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4" w:name="Par766"/>
            <w:bookmarkEnd w:id="94"/>
            <w:r w:rsidRPr="008F1108">
              <w:t>Радиус, м</w:t>
            </w:r>
          </w:p>
        </w:tc>
        <w:tc>
          <w:tcPr>
            <w:tcW w:w="3013" w:type="dxa"/>
            <w:gridSpan w:val="2"/>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5" w:name="Par767"/>
            <w:bookmarkEnd w:id="95"/>
            <w:r w:rsidRPr="008F1108">
              <w:t>Средняя квадратическая погрешность определения координат характерных точек контура, м</w:t>
            </w:r>
          </w:p>
        </w:tc>
        <w:tc>
          <w:tcPr>
            <w:tcW w:w="2156" w:type="dxa"/>
            <w:gridSpan w:val="2"/>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6" w:name="Par768"/>
            <w:bookmarkEnd w:id="96"/>
            <w:r w:rsidRPr="008F1108">
              <w:t>Глубина, высота, м</w:t>
            </w:r>
          </w:p>
        </w:tc>
      </w:tr>
      <w:tr w:rsidR="008F1108" w:rsidRPr="008F1108">
        <w:trPr>
          <w:trHeight w:val="230"/>
        </w:trPr>
        <w:tc>
          <w:tcPr>
            <w:tcW w:w="113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161"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162"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1020"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3013" w:type="dxa"/>
            <w:gridSpan w:val="2"/>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2156" w:type="dxa"/>
            <w:gridSpan w:val="2"/>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113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161"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162"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3013" w:type="dxa"/>
            <w:gridSpan w:val="2"/>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H1</w:t>
            </w: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H2</w:t>
            </w:r>
          </w:p>
        </w:tc>
      </w:tr>
      <w:tr w:rsidR="008F1108" w:rsidRPr="008F1108">
        <w:tc>
          <w:tcPr>
            <w:tcW w:w="113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11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116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301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6</w:t>
            </w: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7</w:t>
            </w:r>
          </w:p>
        </w:tc>
      </w:tr>
      <w:tr w:rsidR="008F1108" w:rsidRPr="008F1108">
        <w:tc>
          <w:tcPr>
            <w:tcW w:w="113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01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13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01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46" w:type="dxa"/>
            <w:gridSpan w:val="8"/>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2. Сведения о предельных высоте и глубине конструктивных элементов объекта недвижимости</w:t>
            </w:r>
          </w:p>
        </w:tc>
      </w:tr>
      <w:tr w:rsidR="008F1108" w:rsidRPr="008F1108">
        <w:tc>
          <w:tcPr>
            <w:tcW w:w="6186"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97" w:name="Par795"/>
            <w:bookmarkEnd w:id="97"/>
            <w:r w:rsidRPr="008F1108">
              <w:t>Предельная глубина конструктивных элементов объекта недвижимости, м</w:t>
            </w:r>
          </w:p>
        </w:tc>
        <w:tc>
          <w:tcPr>
            <w:tcW w:w="3460"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186" w:type="dxa"/>
            <w:gridSpan w:val="5"/>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98" w:name="Par797"/>
            <w:bookmarkEnd w:id="98"/>
            <w:r w:rsidRPr="008F1108">
              <w:t>Предельная высота конструктивных элементов объекта недвижимости, м</w:t>
            </w:r>
          </w:p>
        </w:tc>
        <w:tc>
          <w:tcPr>
            <w:tcW w:w="3460"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5.1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5.1: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0"/>
      </w:tblGrid>
      <w:tr w:rsidR="008F1108" w:rsidRPr="008F1108">
        <w:tc>
          <w:tcPr>
            <w:tcW w:w="964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_______________ 20__ г. N ______________</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2"/>
        <w:gridCol w:w="6917"/>
      </w:tblGrid>
      <w:tr w:rsidR="008F1108" w:rsidRPr="008F1108">
        <w:tc>
          <w:tcPr>
            <w:tcW w:w="272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9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7"/>
        <w:gridCol w:w="1076"/>
        <w:gridCol w:w="1076"/>
        <w:gridCol w:w="1802"/>
        <w:gridCol w:w="991"/>
        <w:gridCol w:w="991"/>
        <w:gridCol w:w="2239"/>
      </w:tblGrid>
      <w:tr w:rsidR="008F1108" w:rsidRPr="008F1108">
        <w:tc>
          <w:tcPr>
            <w:tcW w:w="9662" w:type="dxa"/>
            <w:gridSpan w:val="7"/>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w:t>
            </w:r>
          </w:p>
        </w:tc>
      </w:tr>
      <w:tr w:rsidR="008F1108" w:rsidRPr="008F1108">
        <w:tc>
          <w:tcPr>
            <w:tcW w:w="9662" w:type="dxa"/>
            <w:gridSpan w:val="7"/>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Система координат</w:t>
            </w:r>
          </w:p>
          <w:p w:rsidR="008F1108" w:rsidRPr="008F1108" w:rsidRDefault="008F1108">
            <w:pPr>
              <w:pStyle w:val="ConsPlusNormal"/>
            </w:pPr>
            <w:r w:rsidRPr="008F1108">
              <w:t>Зона N</w:t>
            </w:r>
          </w:p>
        </w:tc>
      </w:tr>
      <w:tr w:rsidR="008F1108" w:rsidRPr="008F1108">
        <w:tc>
          <w:tcPr>
            <w:tcW w:w="148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Номера характерных точек контура</w:t>
            </w:r>
          </w:p>
        </w:tc>
        <w:tc>
          <w:tcPr>
            <w:tcW w:w="215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Координаты, м</w:t>
            </w:r>
          </w:p>
        </w:tc>
        <w:tc>
          <w:tcPr>
            <w:tcW w:w="1802"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Средняя квадратическая погрешность определения координат характерных точек контура, м</w:t>
            </w:r>
          </w:p>
        </w:tc>
        <w:tc>
          <w:tcPr>
            <w:tcW w:w="198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Глубина, высота, м</w:t>
            </w:r>
          </w:p>
        </w:tc>
        <w:tc>
          <w:tcPr>
            <w:tcW w:w="223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99" w:name="Par821"/>
            <w:bookmarkEnd w:id="99"/>
            <w:r w:rsidRPr="008F1108">
              <w:t>Кадастровые номера иных объектов недвижимости, с контурами которых пересекается контур данного объекта недвижимости</w:t>
            </w:r>
          </w:p>
        </w:tc>
      </w:tr>
      <w:tr w:rsidR="008F1108" w:rsidRPr="008F1108">
        <w:tc>
          <w:tcPr>
            <w:tcW w:w="148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1802"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H</w:t>
            </w:r>
            <w:r w:rsidRPr="008F1108">
              <w:rPr>
                <w:vertAlign w:val="subscript"/>
              </w:rPr>
              <w:t>1</w:t>
            </w: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H</w:t>
            </w:r>
            <w:r w:rsidRPr="008F1108">
              <w:rPr>
                <w:vertAlign w:val="subscript"/>
              </w:rPr>
              <w:t>2</w:t>
            </w:r>
          </w:p>
        </w:tc>
        <w:tc>
          <w:tcPr>
            <w:tcW w:w="223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48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18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6</w:t>
            </w:r>
          </w:p>
        </w:tc>
        <w:tc>
          <w:tcPr>
            <w:tcW w:w="223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48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48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6</w:t>
      </w:r>
    </w:p>
    <w:p w:rsidR="008F1108" w:rsidRDefault="008F1108">
      <w:pPr>
        <w:pStyle w:val="ConsPlusNonformat"/>
        <w:jc w:val="both"/>
      </w:pPr>
    </w:p>
    <w:p w:rsidR="008F1108" w:rsidRDefault="008F1108">
      <w:pPr>
        <w:pStyle w:val="ConsPlusNonformat"/>
        <w:jc w:val="both"/>
      </w:pPr>
      <w:bookmarkStart w:id="100" w:name="Par860"/>
      <w:bookmarkEnd w:id="100"/>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частях объекта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6</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6:</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08"/>
        <w:gridCol w:w="360"/>
        <w:gridCol w:w="2238"/>
        <w:gridCol w:w="2238"/>
      </w:tblGrid>
      <w:tr w:rsidR="008F1108" w:rsidRPr="008F1108">
        <w:tc>
          <w:tcPr>
            <w:tcW w:w="4819"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01" w:name="Par878"/>
            <w:bookmarkEnd w:id="101"/>
            <w:r w:rsidRPr="008F1108">
              <w:t>План этажа (части этажа), план объекта недвижимости (части объекта недвижимости)</w:t>
            </w:r>
          </w:p>
        </w:tc>
        <w:tc>
          <w:tcPr>
            <w:tcW w:w="4836"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02" w:name="Par879"/>
            <w:bookmarkEnd w:id="102"/>
            <w:r w:rsidRPr="008F1108">
              <w:t>Учетный номер части:</w:t>
            </w:r>
          </w:p>
        </w:tc>
      </w:tr>
      <w:tr w:rsidR="008F1108" w:rsidRPr="008F1108">
        <w:tc>
          <w:tcPr>
            <w:tcW w:w="9655" w:type="dxa"/>
            <w:gridSpan w:val="5"/>
            <w:tcBorders>
              <w:top w:val="single" w:sz="4" w:space="0" w:color="auto"/>
              <w:left w:val="single" w:sz="4" w:space="0" w:color="auto"/>
              <w:right w:val="single" w:sz="4" w:space="0" w:color="auto"/>
            </w:tcBorders>
          </w:tcPr>
          <w:p w:rsidR="008F1108" w:rsidRPr="008F1108" w:rsidRDefault="008F1108">
            <w:pPr>
              <w:pStyle w:val="ConsPlusNormal"/>
            </w:pPr>
          </w:p>
        </w:tc>
      </w:tr>
      <w:tr w:rsidR="008F1108" w:rsidRPr="008F1108">
        <w:tc>
          <w:tcPr>
            <w:tcW w:w="9655" w:type="dxa"/>
            <w:gridSpan w:val="5"/>
            <w:tcBorders>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21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Масштаб 1:</w:t>
            </w:r>
          </w:p>
        </w:tc>
        <w:tc>
          <w:tcPr>
            <w:tcW w:w="296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Условные обозначения:</w:t>
            </w:r>
          </w:p>
        </w:tc>
        <w:tc>
          <w:tcPr>
            <w:tcW w:w="22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6.1</w:t>
      </w:r>
    </w:p>
    <w:p w:rsidR="008F1108" w:rsidRDefault="008F1108">
      <w:pPr>
        <w:pStyle w:val="ConsPlusNonformat"/>
        <w:jc w:val="both"/>
      </w:pPr>
    </w:p>
    <w:p w:rsidR="008F1108" w:rsidRDefault="008F1108">
      <w:pPr>
        <w:pStyle w:val="ConsPlusNonformat"/>
        <w:jc w:val="both"/>
      </w:pPr>
      <w:bookmarkStart w:id="103" w:name="Par898"/>
      <w:bookmarkEnd w:id="103"/>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частях объекта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6.1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6.1:</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841"/>
        <w:gridCol w:w="405"/>
        <w:gridCol w:w="436"/>
        <w:gridCol w:w="810"/>
        <w:gridCol w:w="3116"/>
        <w:gridCol w:w="3117"/>
      </w:tblGrid>
      <w:tr w:rsidR="008F1108" w:rsidRPr="008F1108">
        <w:tc>
          <w:tcPr>
            <w:tcW w:w="9632" w:type="dxa"/>
            <w:gridSpan w:val="7"/>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Сведения о местоположении части (частей) объекта недвижимости на земельном участке</w:t>
            </w:r>
          </w:p>
        </w:tc>
      </w:tr>
      <w:tr w:rsidR="008F1108" w:rsidRPr="008F1108">
        <w:tc>
          <w:tcPr>
            <w:tcW w:w="9632" w:type="dxa"/>
            <w:gridSpan w:val="7"/>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Учетный номер части:</w:t>
            </w:r>
          </w:p>
        </w:tc>
      </w:tr>
      <w:tr w:rsidR="008F1108" w:rsidRPr="008F1108">
        <w:tc>
          <w:tcPr>
            <w:tcW w:w="9632" w:type="dxa"/>
            <w:gridSpan w:val="7"/>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04" w:name="Par918"/>
            <w:bookmarkEnd w:id="104"/>
            <w:r w:rsidRPr="008F1108">
              <w:t>Система координат</w:t>
            </w:r>
          </w:p>
          <w:p w:rsidR="008F1108" w:rsidRPr="008F1108" w:rsidRDefault="008F1108">
            <w:pPr>
              <w:pStyle w:val="ConsPlusNormal"/>
            </w:pPr>
            <w:r w:rsidRPr="008F1108">
              <w:t>Зона N</w:t>
            </w:r>
          </w:p>
        </w:tc>
      </w:tr>
      <w:tr w:rsidR="008F1108" w:rsidRPr="008F1108">
        <w:tc>
          <w:tcPr>
            <w:tcW w:w="90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05" w:name="Par920"/>
            <w:bookmarkEnd w:id="105"/>
            <w:r w:rsidRPr="008F1108">
              <w:t>Номер точки</w:t>
            </w:r>
          </w:p>
        </w:tc>
        <w:tc>
          <w:tcPr>
            <w:tcW w:w="2492" w:type="dxa"/>
            <w:gridSpan w:val="4"/>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06" w:name="Par921"/>
            <w:bookmarkEnd w:id="106"/>
            <w:r w:rsidRPr="008F1108">
              <w:t>Координаты, м</w:t>
            </w:r>
          </w:p>
        </w:tc>
        <w:tc>
          <w:tcPr>
            <w:tcW w:w="3116"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07" w:name="Par922"/>
            <w:bookmarkEnd w:id="107"/>
            <w:r w:rsidRPr="008F1108">
              <w:t>Средняя квадратическая погрешность определения координат характерных точек контура части объекта недвижимости, м</w:t>
            </w:r>
          </w:p>
        </w:tc>
        <w:tc>
          <w:tcPr>
            <w:tcW w:w="311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Примечание</w:t>
            </w:r>
          </w:p>
        </w:tc>
      </w:tr>
      <w:tr w:rsidR="008F1108" w:rsidRPr="008F1108">
        <w:tc>
          <w:tcPr>
            <w:tcW w:w="90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3116"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311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90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1</w:t>
            </w: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2</w:t>
            </w: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3</w:t>
            </w: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4</w:t>
            </w: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5</w:t>
            </w: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6"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515" w:type="dxa"/>
            <w:gridSpan w:val="6"/>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3"/>
            </w:pPr>
            <w:r w:rsidRPr="008F1108">
              <w:t>Общие сведения о части объекта недвижимости</w:t>
            </w: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Учетный номер части</w:t>
            </w:r>
          </w:p>
        </w:tc>
        <w:tc>
          <w:tcPr>
            <w:tcW w:w="2492" w:type="dxa"/>
            <w:gridSpan w:val="4"/>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08" w:name="Par941"/>
            <w:bookmarkEnd w:id="108"/>
            <w:r w:rsidRPr="008F1108">
              <w:t>Основная характеристика, единица измерения</w:t>
            </w:r>
          </w:p>
        </w:tc>
        <w:tc>
          <w:tcPr>
            <w:tcW w:w="3116"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09" w:name="Par942"/>
            <w:bookmarkEnd w:id="109"/>
            <w:r w:rsidRPr="008F1108">
              <w:t>Описание местоположения части</w:t>
            </w:r>
          </w:p>
        </w:tc>
        <w:tc>
          <w:tcPr>
            <w:tcW w:w="311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10" w:name="Par943"/>
            <w:bookmarkEnd w:id="110"/>
            <w:r w:rsidRPr="008F1108">
              <w:t>Содержание ограничения в использовании или ограничения права на объект недвижимости или обременения объекта недвижимости</w:t>
            </w:r>
          </w:p>
        </w:tc>
      </w:tr>
      <w:tr w:rsidR="008F1108" w:rsidRPr="008F1108">
        <w:tc>
          <w:tcPr>
            <w:tcW w:w="90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84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тип</w:t>
            </w:r>
          </w:p>
        </w:tc>
        <w:tc>
          <w:tcPr>
            <w:tcW w:w="841"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значение</w:t>
            </w:r>
          </w:p>
        </w:tc>
        <w:tc>
          <w:tcPr>
            <w:tcW w:w="8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единица измерения</w:t>
            </w:r>
          </w:p>
        </w:tc>
        <w:tc>
          <w:tcPr>
            <w:tcW w:w="3116"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c>
          <w:tcPr>
            <w:tcW w:w="311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41"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41"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8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7</w:t>
      </w:r>
    </w:p>
    <w:p w:rsidR="008F1108" w:rsidRDefault="008F1108">
      <w:pPr>
        <w:pStyle w:val="ConsPlusNonformat"/>
        <w:jc w:val="both"/>
      </w:pPr>
    </w:p>
    <w:p w:rsidR="008F1108" w:rsidRDefault="008F1108">
      <w:pPr>
        <w:pStyle w:val="ConsPlusNonformat"/>
        <w:jc w:val="both"/>
      </w:pPr>
      <w:bookmarkStart w:id="111" w:name="Par971"/>
      <w:bookmarkEnd w:id="111"/>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Перечень помещений, машино-мест, расположенных в здании, сооружении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F1108" w:rsidRPr="008F1108">
        <w:tc>
          <w:tcPr>
            <w:tcW w:w="90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665"/>
        <w:gridCol w:w="1814"/>
        <w:gridCol w:w="2778"/>
      </w:tblGrid>
      <w:tr w:rsidR="008F1108" w:rsidRPr="008F1108">
        <w:tc>
          <w:tcPr>
            <w:tcW w:w="181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Лист N</w:t>
            </w:r>
          </w:p>
          <w:p w:rsidR="008F1108" w:rsidRPr="008F1108" w:rsidRDefault="008F1108">
            <w:pPr>
              <w:pStyle w:val="ConsPlusNormal"/>
            </w:pPr>
            <w:r w:rsidRPr="008F1108">
              <w:t>раздела 7</w:t>
            </w:r>
          </w:p>
        </w:tc>
        <w:tc>
          <w:tcPr>
            <w:tcW w:w="2665" w:type="dxa"/>
            <w:tcBorders>
              <w:top w:val="single" w:sz="4" w:space="0" w:color="auto"/>
              <w:left w:val="single" w:sz="4" w:space="0" w:color="auto"/>
              <w:bottom w:val="single" w:sz="4" w:space="0" w:color="auto"/>
              <w:right w:val="single" w:sz="4" w:space="0" w:color="auto"/>
            </w:tcBorders>
            <w:vAlign w:val="bottom"/>
          </w:tcPr>
          <w:p w:rsidR="008F1108" w:rsidRPr="008F1108" w:rsidRDefault="008F1108">
            <w:pPr>
              <w:pStyle w:val="ConsPlusNormal"/>
            </w:pPr>
            <w:r w:rsidRPr="008F1108">
              <w:t>Всего листов раздела 7:</w:t>
            </w:r>
          </w:p>
        </w:tc>
        <w:tc>
          <w:tcPr>
            <w:tcW w:w="1814" w:type="dxa"/>
            <w:tcBorders>
              <w:top w:val="single" w:sz="4" w:space="0" w:color="auto"/>
              <w:left w:val="single" w:sz="4" w:space="0" w:color="auto"/>
              <w:bottom w:val="single" w:sz="4" w:space="0" w:color="auto"/>
              <w:right w:val="single" w:sz="4" w:space="0" w:color="auto"/>
            </w:tcBorders>
            <w:vAlign w:val="bottom"/>
          </w:tcPr>
          <w:p w:rsidR="008F1108" w:rsidRPr="008F1108" w:rsidRDefault="008F1108">
            <w:pPr>
              <w:pStyle w:val="ConsPlusNormal"/>
            </w:pPr>
            <w:r w:rsidRPr="008F1108">
              <w:t>Всего разделов:</w:t>
            </w:r>
          </w:p>
        </w:tc>
        <w:tc>
          <w:tcPr>
            <w:tcW w:w="2778" w:type="dxa"/>
            <w:tcBorders>
              <w:top w:val="single" w:sz="4" w:space="0" w:color="auto"/>
              <w:left w:val="single" w:sz="4" w:space="0" w:color="auto"/>
              <w:bottom w:val="single" w:sz="4" w:space="0" w:color="auto"/>
              <w:right w:val="single" w:sz="4" w:space="0" w:color="auto"/>
            </w:tcBorders>
            <w:vAlign w:val="bottom"/>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6"/>
        <w:gridCol w:w="5896"/>
      </w:tblGrid>
      <w:tr w:rsidR="008F1108" w:rsidRPr="008F1108">
        <w:tc>
          <w:tcPr>
            <w:tcW w:w="906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r w:rsidR="008F1108" w:rsidRPr="008F1108">
        <w:tc>
          <w:tcPr>
            <w:tcW w:w="316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589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924"/>
        <w:gridCol w:w="1020"/>
        <w:gridCol w:w="1644"/>
        <w:gridCol w:w="1304"/>
        <w:gridCol w:w="1701"/>
        <w:gridCol w:w="1020"/>
      </w:tblGrid>
      <w:tr w:rsidR="008F1108" w:rsidRPr="008F1108">
        <w:tc>
          <w:tcPr>
            <w:tcW w:w="4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N п/п</w:t>
            </w:r>
          </w:p>
        </w:tc>
        <w:tc>
          <w:tcPr>
            <w:tcW w:w="19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Кадастровый номер помещения, машино-места</w:t>
            </w: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этажа (этажей)</w:t>
            </w:r>
          </w:p>
        </w:tc>
        <w:tc>
          <w:tcPr>
            <w:tcW w:w="1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Обозначение (номер) помещения, машино-места на поэтажном плане</w:t>
            </w:r>
          </w:p>
        </w:tc>
        <w:tc>
          <w:tcPr>
            <w:tcW w:w="130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Назначение помещения</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разрешенного использования</w:t>
            </w: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Площадь, м</w:t>
            </w:r>
            <w:r w:rsidRPr="008F1108">
              <w:rPr>
                <w:vertAlign w:val="superscript"/>
              </w:rPr>
              <w:t>2</w:t>
            </w:r>
          </w:p>
        </w:tc>
      </w:tr>
      <w:tr w:rsidR="008F1108" w:rsidRPr="008F1108">
        <w:tc>
          <w:tcPr>
            <w:tcW w:w="4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1701"/>
        <w:gridCol w:w="3118"/>
      </w:tblGrid>
      <w:tr w:rsidR="008F1108" w:rsidRPr="008F1108">
        <w:tc>
          <w:tcPr>
            <w:tcW w:w="425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25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8</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bookmarkStart w:id="112" w:name="Par1025"/>
      <w:bookmarkEnd w:id="112"/>
      <w:r>
        <w:t xml:space="preserve">                План расположения помещения, машино-места</w:t>
      </w:r>
    </w:p>
    <w:p w:rsidR="008F1108" w:rsidRDefault="008F1108">
      <w:pPr>
        <w:pStyle w:val="ConsPlusNonformat"/>
        <w:jc w:val="both"/>
      </w:pPr>
      <w:r>
        <w:t xml:space="preserve">                          на этаже (плане этажа)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8</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8:</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Номер этажа (этажей):</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268"/>
        <w:gridCol w:w="2725"/>
        <w:gridCol w:w="2726"/>
      </w:tblGrid>
      <w:tr w:rsidR="008F1108" w:rsidRPr="008F1108">
        <w:tc>
          <w:tcPr>
            <w:tcW w:w="9647" w:type="dxa"/>
            <w:gridSpan w:val="4"/>
            <w:tcBorders>
              <w:top w:val="single" w:sz="4" w:space="0" w:color="auto"/>
              <w:left w:val="single" w:sz="4" w:space="0" w:color="auto"/>
              <w:right w:val="single" w:sz="4" w:space="0" w:color="auto"/>
            </w:tcBorders>
          </w:tcPr>
          <w:p w:rsidR="008F1108" w:rsidRPr="008F1108" w:rsidRDefault="008F1108">
            <w:pPr>
              <w:pStyle w:val="ConsPlusNormal"/>
            </w:pPr>
          </w:p>
        </w:tc>
      </w:tr>
      <w:tr w:rsidR="008F1108" w:rsidRPr="008F1108">
        <w:tc>
          <w:tcPr>
            <w:tcW w:w="9647" w:type="dxa"/>
            <w:gridSpan w:val="4"/>
            <w:tcBorders>
              <w:left w:val="single" w:sz="4" w:space="0" w:color="auto"/>
              <w:right w:val="single" w:sz="4" w:space="0" w:color="auto"/>
            </w:tcBorders>
          </w:tcPr>
          <w:p w:rsidR="008F1108" w:rsidRPr="008F1108" w:rsidRDefault="008F1108">
            <w:pPr>
              <w:pStyle w:val="ConsPlusNormal"/>
            </w:pPr>
          </w:p>
        </w:tc>
      </w:tr>
      <w:tr w:rsidR="008F1108" w:rsidRPr="008F1108">
        <w:tc>
          <w:tcPr>
            <w:tcW w:w="9647" w:type="dxa"/>
            <w:gridSpan w:val="4"/>
            <w:tcBorders>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Масштаб 1:</w:t>
            </w:r>
          </w:p>
        </w:tc>
        <w:tc>
          <w:tcPr>
            <w:tcW w:w="226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Условные обозначения:</w:t>
            </w:r>
          </w:p>
        </w:tc>
        <w:tc>
          <w:tcPr>
            <w:tcW w:w="272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72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nformat"/>
        <w:jc w:val="both"/>
      </w:pPr>
    </w:p>
    <w:p w:rsidR="008F1108" w:rsidRDefault="008F1108">
      <w:pPr>
        <w:pStyle w:val="ConsPlusNonformat"/>
        <w:jc w:val="both"/>
      </w:pPr>
      <w:r>
        <w:t xml:space="preserve">                                                                   Раздел 9</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Сведения о части (частях) помещения</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63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1"/>
        <w:gridCol w:w="1249"/>
        <w:gridCol w:w="2410"/>
        <w:gridCol w:w="2410"/>
        <w:gridCol w:w="2410"/>
      </w:tblGrid>
      <w:tr w:rsidR="008F1108" w:rsidRPr="008F1108">
        <w:tc>
          <w:tcPr>
            <w:tcW w:w="1161" w:type="dxa"/>
            <w:tcBorders>
              <w:top w:val="single" w:sz="4" w:space="0" w:color="auto"/>
              <w:left w:val="single" w:sz="4" w:space="0" w:color="auto"/>
              <w:bottom w:val="single" w:sz="4" w:space="0" w:color="auto"/>
            </w:tcBorders>
          </w:tcPr>
          <w:p w:rsidR="008F1108" w:rsidRPr="008F1108" w:rsidRDefault="008F1108">
            <w:pPr>
              <w:pStyle w:val="ConsPlusNormal"/>
            </w:pPr>
            <w:r w:rsidRPr="008F1108">
              <w:t>Лист N</w:t>
            </w:r>
          </w:p>
        </w:tc>
        <w:tc>
          <w:tcPr>
            <w:tcW w:w="1249" w:type="dxa"/>
            <w:tcBorders>
              <w:top w:val="single" w:sz="4" w:space="0" w:color="auto"/>
              <w:bottom w:val="single" w:sz="4" w:space="0" w:color="auto"/>
              <w:right w:val="single" w:sz="4" w:space="0" w:color="auto"/>
            </w:tcBorders>
          </w:tcPr>
          <w:p w:rsidR="008F1108" w:rsidRPr="008F1108" w:rsidRDefault="008F1108">
            <w:pPr>
              <w:pStyle w:val="ConsPlusNormal"/>
            </w:pPr>
            <w:r w:rsidRPr="008F1108">
              <w:t>раздела 9</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9:</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4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7"/>
      </w:tblGrid>
      <w:tr w:rsidR="008F1108" w:rsidRPr="008F1108">
        <w:tc>
          <w:tcPr>
            <w:tcW w:w="9638"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ind w:left="283"/>
            </w:pPr>
            <w:r w:rsidRPr="008F1108">
              <w:t>"__" ___________ 20__ г. N ______________________</w:t>
            </w:r>
          </w:p>
        </w:tc>
      </w:tr>
      <w:tr w:rsidR="008F1108" w:rsidRPr="008F1108">
        <w:tc>
          <w:tcPr>
            <w:tcW w:w="289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67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3309"/>
        <w:gridCol w:w="3310"/>
      </w:tblGrid>
      <w:tr w:rsidR="008F1108" w:rsidRPr="008F1108">
        <w:tc>
          <w:tcPr>
            <w:tcW w:w="175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13" w:name="Par1078"/>
            <w:bookmarkEnd w:id="113"/>
            <w:r w:rsidRPr="008F1108">
              <w:t>Учетный номер части</w:t>
            </w:r>
          </w:p>
        </w:tc>
        <w:tc>
          <w:tcPr>
            <w:tcW w:w="12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14" w:name="Par1079"/>
            <w:bookmarkEnd w:id="114"/>
            <w:r w:rsidRPr="008F1108">
              <w:t>Площадь, м</w:t>
            </w:r>
            <w:r w:rsidRPr="008F1108">
              <w:rPr>
                <w:vertAlign w:val="superscript"/>
              </w:rPr>
              <w:t>2</w:t>
            </w:r>
          </w:p>
        </w:tc>
        <w:tc>
          <w:tcPr>
            <w:tcW w:w="330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15" w:name="Par1080"/>
            <w:bookmarkEnd w:id="115"/>
            <w:r w:rsidRPr="008F1108">
              <w:t>Описание местоположения части</w:t>
            </w:r>
          </w:p>
        </w:tc>
        <w:tc>
          <w:tcPr>
            <w:tcW w:w="33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bookmarkStart w:id="116" w:name="Par1081"/>
            <w:bookmarkEnd w:id="116"/>
            <w:r w:rsidRPr="008F1108">
              <w:t>Содержание ограничения в использовании или ограничения права на объект недвижимости или обременения объекта недвижимости</w:t>
            </w:r>
          </w:p>
        </w:tc>
      </w:tr>
      <w:tr w:rsidR="008F1108" w:rsidRPr="008F1108">
        <w:tc>
          <w:tcPr>
            <w:tcW w:w="175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30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3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175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30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31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nformat"/>
        <w:jc w:val="both"/>
      </w:pPr>
      <w:r>
        <w:t xml:space="preserve">                                                                 Раздел 10</w:t>
      </w:r>
    </w:p>
    <w:p w:rsidR="008F1108" w:rsidRDefault="008F1108">
      <w:pPr>
        <w:pStyle w:val="ConsPlusNonformat"/>
        <w:jc w:val="both"/>
      </w:pPr>
    </w:p>
    <w:p w:rsidR="008F1108" w:rsidRDefault="008F1108">
      <w:pPr>
        <w:pStyle w:val="ConsPlusNonformat"/>
        <w:jc w:val="both"/>
      </w:pPr>
      <w:r>
        <w:t xml:space="preserve">                Выписка из Единого государственного реестра</w:t>
      </w:r>
    </w:p>
    <w:p w:rsidR="008F1108" w:rsidRDefault="008F1108">
      <w:pPr>
        <w:pStyle w:val="ConsPlusNonformat"/>
        <w:jc w:val="both"/>
      </w:pPr>
      <w:r>
        <w:t xml:space="preserve">                   недвижимости об объекте недвижимости</w:t>
      </w:r>
    </w:p>
    <w:p w:rsidR="008F1108" w:rsidRDefault="008F1108">
      <w:pPr>
        <w:pStyle w:val="ConsPlusNonformat"/>
        <w:jc w:val="both"/>
      </w:pPr>
    </w:p>
    <w:p w:rsidR="008F1108" w:rsidRDefault="008F1108">
      <w:pPr>
        <w:pStyle w:val="ConsPlusNonformat"/>
        <w:jc w:val="both"/>
      </w:pPr>
      <w:r>
        <w:t xml:space="preserve">                   Описание местоположения машино-места</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F1108" w:rsidRPr="008F1108">
        <w:tc>
          <w:tcPr>
            <w:tcW w:w="90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вид объекта недвижимости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1320"/>
        <w:gridCol w:w="2640"/>
        <w:gridCol w:w="1814"/>
        <w:gridCol w:w="2381"/>
      </w:tblGrid>
      <w:tr w:rsidR="008F1108" w:rsidRPr="008F1108">
        <w:tc>
          <w:tcPr>
            <w:tcW w:w="900" w:type="dxa"/>
            <w:tcBorders>
              <w:top w:val="single" w:sz="4" w:space="0" w:color="auto"/>
              <w:left w:val="single" w:sz="4" w:space="0" w:color="auto"/>
              <w:bottom w:val="single" w:sz="4" w:space="0" w:color="auto"/>
            </w:tcBorders>
          </w:tcPr>
          <w:p w:rsidR="008F1108" w:rsidRPr="008F1108" w:rsidRDefault="008F1108">
            <w:pPr>
              <w:pStyle w:val="ConsPlusNormal"/>
              <w:jc w:val="both"/>
            </w:pPr>
            <w:r w:rsidRPr="008F1108">
              <w:t>Лист N</w:t>
            </w:r>
          </w:p>
        </w:tc>
        <w:tc>
          <w:tcPr>
            <w:tcW w:w="1320" w:type="dxa"/>
            <w:tcBorders>
              <w:top w:val="single" w:sz="4" w:space="0" w:color="auto"/>
              <w:bottom w:val="single" w:sz="4" w:space="0" w:color="auto"/>
              <w:right w:val="single" w:sz="4" w:space="0" w:color="auto"/>
            </w:tcBorders>
          </w:tcPr>
          <w:p w:rsidR="008F1108" w:rsidRPr="008F1108" w:rsidRDefault="008F1108">
            <w:pPr>
              <w:pStyle w:val="ConsPlusNormal"/>
              <w:jc w:val="right"/>
            </w:pPr>
            <w:r w:rsidRPr="008F1108">
              <w:t>раздела 10</w:t>
            </w:r>
          </w:p>
        </w:tc>
        <w:tc>
          <w:tcPr>
            <w:tcW w:w="264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раздела 10:</w:t>
            </w:r>
          </w:p>
        </w:tc>
        <w:tc>
          <w:tcPr>
            <w:tcW w:w="181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разделов:</w:t>
            </w:r>
          </w:p>
        </w:tc>
        <w:tc>
          <w:tcPr>
            <w:tcW w:w="238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Всего листов выписки:</w:t>
            </w: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240"/>
        <w:gridCol w:w="5159"/>
      </w:tblGrid>
      <w:tr w:rsidR="008F1108" w:rsidRPr="008F1108">
        <w:tc>
          <w:tcPr>
            <w:tcW w:w="9059" w:type="dxa"/>
            <w:gridSpan w:val="3"/>
            <w:tcBorders>
              <w:top w:val="single" w:sz="4" w:space="0" w:color="auto"/>
              <w:left w:val="single" w:sz="4" w:space="0" w:color="auto"/>
              <w:bottom w:val="single" w:sz="4" w:space="0" w:color="auto"/>
            </w:tcBorders>
          </w:tcPr>
          <w:p w:rsidR="008F1108" w:rsidRPr="008F1108" w:rsidRDefault="008F1108">
            <w:pPr>
              <w:pStyle w:val="ConsPlusNormal"/>
            </w:pPr>
            <w:r w:rsidRPr="008F1108">
              <w:t>"__" _____________________ 20__ г. N ______________________</w:t>
            </w:r>
          </w:p>
        </w:tc>
      </w:tr>
      <w:tr w:rsidR="008F1108" w:rsidRPr="008F1108">
        <w:tc>
          <w:tcPr>
            <w:tcW w:w="66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5159" w:type="dxa"/>
            <w:tcBorders>
              <w:top w:val="single" w:sz="4" w:space="0" w:color="auto"/>
              <w:left w:val="single" w:sz="4" w:space="0" w:color="auto"/>
              <w:bottom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4"/>
        <w:gridCol w:w="340"/>
        <w:gridCol w:w="1080"/>
        <w:gridCol w:w="1320"/>
        <w:gridCol w:w="397"/>
        <w:gridCol w:w="3515"/>
      </w:tblGrid>
      <w:tr w:rsidR="008F1108" w:rsidRPr="008F1108">
        <w:tc>
          <w:tcPr>
            <w:tcW w:w="9076" w:type="dxa"/>
            <w:gridSpan w:val="6"/>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2"/>
            </w:pPr>
            <w:r w:rsidRPr="008F1108">
              <w:t>Сведения о расстояниях от специальных меток до характерных точек границ машино-места</w:t>
            </w: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специальной метки</w:t>
            </w: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характерной точки границы машино-места</w:t>
            </w: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Расстояние, м</w:t>
            </w: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6" w:type="dxa"/>
            <w:gridSpan w:val="6"/>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2"/>
            </w:pPr>
            <w:r w:rsidRPr="008F1108">
              <w:t>Сведения о расстояниях между характерными точками границ машино-места</w:t>
            </w: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характерной точки границы машино-места</w:t>
            </w: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характерной точки границы машино-места</w:t>
            </w: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Расстояние, м</w:t>
            </w: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764"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2797"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6" w:type="dxa"/>
            <w:gridSpan w:val="6"/>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2"/>
            </w:pPr>
            <w:r w:rsidRPr="008F1108">
              <w:t>Сведения о координатах специальных меток</w:t>
            </w:r>
          </w:p>
        </w:tc>
      </w:tr>
      <w:tr w:rsidR="008F1108" w:rsidRPr="008F1108">
        <w:tc>
          <w:tcPr>
            <w:tcW w:w="24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 специальной метки</w:t>
            </w:r>
          </w:p>
        </w:tc>
        <w:tc>
          <w:tcPr>
            <w:tcW w:w="2740"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Координаты, м</w:t>
            </w:r>
          </w:p>
        </w:tc>
        <w:tc>
          <w:tcPr>
            <w:tcW w:w="3912" w:type="dxa"/>
            <w:gridSpan w:val="2"/>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Средняя квадратическая погрешность определения координат специальных меток, м</w:t>
            </w:r>
          </w:p>
        </w:tc>
      </w:tr>
      <w:tr w:rsidR="008F1108" w:rsidRPr="008F1108">
        <w:tc>
          <w:tcPr>
            <w:tcW w:w="24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3912" w:type="dxa"/>
            <w:gridSpan w:val="2"/>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24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91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4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91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076" w:type="dxa"/>
            <w:gridSpan w:val="6"/>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outlineLvl w:val="2"/>
            </w:pPr>
            <w:r w:rsidRPr="008F1108">
              <w:t>Сведения о характерных точках границ помещения</w:t>
            </w:r>
          </w:p>
        </w:tc>
      </w:tr>
      <w:tr w:rsidR="008F1108" w:rsidRPr="008F1108">
        <w:tc>
          <w:tcPr>
            <w:tcW w:w="24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Номера характерных точек границ помещения</w:t>
            </w:r>
          </w:p>
        </w:tc>
        <w:tc>
          <w:tcPr>
            <w:tcW w:w="2740" w:type="dxa"/>
            <w:gridSpan w:val="3"/>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Координаты, м</w:t>
            </w:r>
          </w:p>
        </w:tc>
        <w:tc>
          <w:tcPr>
            <w:tcW w:w="3912" w:type="dxa"/>
            <w:gridSpan w:val="2"/>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Средняя квадратическая погрешность определения координат характерных точек границы помещения, м</w:t>
            </w:r>
          </w:p>
        </w:tc>
      </w:tr>
      <w:tr w:rsidR="008F1108" w:rsidRPr="008F1108">
        <w:tc>
          <w:tcPr>
            <w:tcW w:w="24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X</w:t>
            </w: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Y</w:t>
            </w:r>
          </w:p>
        </w:tc>
        <w:tc>
          <w:tcPr>
            <w:tcW w:w="3912" w:type="dxa"/>
            <w:gridSpan w:val="2"/>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p>
        </w:tc>
      </w:tr>
      <w:tr w:rsidR="008F1108" w:rsidRPr="008F1108">
        <w:tc>
          <w:tcPr>
            <w:tcW w:w="24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91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24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912"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587"/>
        <w:gridCol w:w="3855"/>
      </w:tblGrid>
      <w:tr w:rsidR="008F1108" w:rsidRPr="008F1108">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36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587"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85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center"/>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rmal"/>
        <w:ind w:firstLine="540"/>
        <w:jc w:val="both"/>
      </w:pPr>
      <w:r>
        <w:t>--------------------------------</w:t>
      </w:r>
    </w:p>
    <w:p w:rsidR="008F1108" w:rsidRDefault="008F1108">
      <w:pPr>
        <w:pStyle w:val="ConsPlusNormal"/>
        <w:ind w:firstLine="540"/>
        <w:jc w:val="both"/>
      </w:pPr>
      <w:bookmarkStart w:id="117" w:name="Par1180"/>
      <w:bookmarkEnd w:id="117"/>
      <w:r>
        <w:t>&lt;1&gt;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8F1108" w:rsidRDefault="008F1108">
      <w:pPr>
        <w:pStyle w:val="ConsPlusNormal"/>
        <w:ind w:firstLine="540"/>
        <w:jc w:val="both"/>
      </w:pPr>
      <w:bookmarkStart w:id="118" w:name="Par1181"/>
      <w:bookmarkEnd w:id="118"/>
      <w:r>
        <w:t>&lt;2&gt; Указывается дата запроса, проставленная в нем заявителем.</w:t>
      </w:r>
    </w:p>
    <w:p w:rsidR="008F1108" w:rsidRDefault="008F1108">
      <w:pPr>
        <w:pStyle w:val="ConsPlusNormal"/>
        <w:ind w:firstLine="540"/>
        <w:jc w:val="both"/>
      </w:pPr>
      <w:bookmarkStart w:id="119" w:name="Par1182"/>
      <w:bookmarkEnd w:id="119"/>
      <w:r>
        <w:t>&lt;3&gt; Указывается дата получения запроса органом регистрации прав.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2</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both"/>
      </w:pPr>
    </w:p>
    <w:p w:rsidR="008F1108" w:rsidRDefault="008F1108">
      <w:pPr>
        <w:pStyle w:val="ConsPlusNonformat"/>
        <w:jc w:val="both"/>
      </w:pPr>
      <w:bookmarkStart w:id="120" w:name="Par1192"/>
      <w:bookmarkEnd w:id="120"/>
      <w:r>
        <w:t xml:space="preserve">                                   ФОРМА</w:t>
      </w:r>
    </w:p>
    <w:p w:rsidR="008F1108" w:rsidRDefault="008F1108">
      <w:pPr>
        <w:pStyle w:val="ConsPlusNonformat"/>
        <w:jc w:val="both"/>
      </w:pPr>
      <w:r>
        <w:t xml:space="preserve">         выписки из Единого государственного реестра недвижимости</w:t>
      </w:r>
    </w:p>
    <w:p w:rsidR="008F1108" w:rsidRDefault="008F1108">
      <w:pPr>
        <w:pStyle w:val="ConsPlusNonformat"/>
        <w:jc w:val="both"/>
      </w:pPr>
      <w:r>
        <w:t xml:space="preserve">                о признании правообладателя недееспособным</w:t>
      </w:r>
    </w:p>
    <w:p w:rsidR="008F1108" w:rsidRDefault="008F1108">
      <w:pPr>
        <w:pStyle w:val="ConsPlusNonformat"/>
        <w:jc w:val="both"/>
      </w:pPr>
      <w:r>
        <w:t xml:space="preserve">                       или ограниченно дееспособным</w:t>
      </w:r>
    </w:p>
    <w:p w:rsidR="008F1108" w:rsidRDefault="008F1108">
      <w:pPr>
        <w:pStyle w:val="ConsPlusNonformat"/>
        <w:jc w:val="both"/>
      </w:pPr>
    </w:p>
    <w:p w:rsidR="008F1108" w:rsidRDefault="008F1108">
      <w:pPr>
        <w:pStyle w:val="ConsPlusNonformat"/>
        <w:jc w:val="both"/>
      </w:pPr>
      <w:r>
        <w:t>___________________________________________________________________________</w:t>
      </w:r>
    </w:p>
    <w:p w:rsidR="008F1108" w:rsidRDefault="008F1108">
      <w:pPr>
        <w:pStyle w:val="ConsPlusNonformat"/>
        <w:jc w:val="both"/>
      </w:pPr>
      <w:r>
        <w:t xml:space="preserve">                полное наименование органа регистрации прав</w:t>
      </w:r>
    </w:p>
    <w:p w:rsidR="008F1108" w:rsidRDefault="008F1108">
      <w:pPr>
        <w:pStyle w:val="ConsPlusNonformat"/>
        <w:jc w:val="both"/>
      </w:pPr>
    </w:p>
    <w:p w:rsidR="008F1108" w:rsidRDefault="008F1108">
      <w:pPr>
        <w:pStyle w:val="ConsPlusNonformat"/>
        <w:jc w:val="both"/>
      </w:pPr>
      <w:r>
        <w:t>"__" ___________ 20__ г.                                      N ___________</w:t>
      </w:r>
    </w:p>
    <w:p w:rsidR="008F1108" w:rsidRDefault="008F1108">
      <w:pPr>
        <w:pStyle w:val="ConsPlusNonformat"/>
        <w:jc w:val="both"/>
      </w:pPr>
    </w:p>
    <w:p w:rsidR="008F1108" w:rsidRDefault="008F1108">
      <w:pPr>
        <w:pStyle w:val="ConsPlusNonformat"/>
        <w:jc w:val="both"/>
      </w:pPr>
      <w:r>
        <w:t xml:space="preserve">На основании запроса от _________________________________ </w:t>
      </w:r>
      <w:hyperlink w:anchor="Par1232" w:tooltip="&lt;1&gt; Указывается дата запроса, проставленная в нем заявителем." w:history="1">
        <w:r>
          <w:rPr>
            <w:color w:val="0000FF"/>
          </w:rPr>
          <w:t>&lt;1&gt;</w:t>
        </w:r>
      </w:hyperlink>
      <w:r>
        <w:t>, поступившего</w:t>
      </w:r>
    </w:p>
    <w:p w:rsidR="008F1108" w:rsidRDefault="008F1108">
      <w:pPr>
        <w:pStyle w:val="ConsPlusNonformat"/>
        <w:jc w:val="both"/>
      </w:pPr>
      <w:r>
        <w:t xml:space="preserve">на рассмотрение _______________ </w:t>
      </w:r>
      <w:hyperlink w:anchor="Par1233" w:tooltip="&lt;2&gt; Указывается дата получения запроса органом регистрации прав." w:history="1">
        <w:r>
          <w:rPr>
            <w:color w:val="0000FF"/>
          </w:rPr>
          <w:t>&lt;2&gt;</w:t>
        </w:r>
      </w:hyperlink>
      <w:r>
        <w:t>, сообщаем, что согласно записям Единого</w:t>
      </w:r>
    </w:p>
    <w:p w:rsidR="008F1108" w:rsidRDefault="008F1108">
      <w:pPr>
        <w:pStyle w:val="ConsPlusNonformat"/>
        <w:jc w:val="both"/>
      </w:pPr>
      <w:r>
        <w:t>государственного реестра недвижимости: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75"/>
      </w:tblGrid>
      <w:tr w:rsidR="008F1108" w:rsidRPr="008F1108">
        <w:tc>
          <w:tcPr>
            <w:tcW w:w="374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1" w:name="Par1206"/>
            <w:bookmarkEnd w:id="121"/>
            <w:r w:rsidRPr="008F1108">
              <w:t>Правообладатель:</w:t>
            </w:r>
          </w:p>
        </w:tc>
        <w:tc>
          <w:tcPr>
            <w:tcW w:w="58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374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2" w:name="Par1208"/>
            <w:bookmarkEnd w:id="122"/>
            <w:r w:rsidRPr="008F1108">
              <w:t>Признан:</w:t>
            </w:r>
          </w:p>
        </w:tc>
        <w:tc>
          <w:tcPr>
            <w:tcW w:w="58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374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3" w:name="Par1210"/>
            <w:bookmarkEnd w:id="123"/>
            <w:r w:rsidRPr="008F1108">
              <w:t>Наименование суда:</w:t>
            </w:r>
          </w:p>
        </w:tc>
        <w:tc>
          <w:tcPr>
            <w:tcW w:w="58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374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4" w:name="Par1212"/>
            <w:bookmarkEnd w:id="124"/>
            <w:r w:rsidRPr="008F1108">
              <w:t>Решение суда:</w:t>
            </w:r>
          </w:p>
        </w:tc>
        <w:tc>
          <w:tcPr>
            <w:tcW w:w="58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3742"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25" w:name="Par1214"/>
            <w:bookmarkEnd w:id="125"/>
            <w:r w:rsidRPr="008F1108">
              <w:t>Получатель выписки:</w:t>
            </w:r>
          </w:p>
        </w:tc>
        <w:tc>
          <w:tcPr>
            <w:tcW w:w="58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p w:rsidR="008F1108" w:rsidRDefault="008F1108">
      <w:pPr>
        <w:pStyle w:val="ConsPlusNonformat"/>
        <w:jc w:val="both"/>
      </w:pPr>
      <w:r>
        <w:t xml:space="preserve">    Использование сведений, содержащихся в настоящей выписке, способами или</w:t>
      </w:r>
    </w:p>
    <w:p w:rsidR="008F1108" w:rsidRDefault="008F1108">
      <w:pPr>
        <w:pStyle w:val="ConsPlusNonformat"/>
        <w:jc w:val="both"/>
      </w:pPr>
      <w:r>
        <w:t>в    форме,   которые   наносят   ущерб   правам   и   законным   интересам</w:t>
      </w:r>
    </w:p>
    <w:p w:rsidR="008F1108" w:rsidRDefault="008F1108">
      <w:pPr>
        <w:pStyle w:val="ConsPlusNonformat"/>
        <w:jc w:val="both"/>
      </w:pPr>
      <w:r>
        <w:t>правообладателей, влечет ответственность, предусмотренную законодательством</w:t>
      </w:r>
    </w:p>
    <w:p w:rsidR="008F1108" w:rsidRDefault="008F1108">
      <w:pPr>
        <w:pStyle w:val="ConsPlusNonformat"/>
        <w:jc w:val="both"/>
      </w:pPr>
      <w:r>
        <w:t>Российской Федерации.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rmal"/>
        <w:ind w:firstLine="540"/>
        <w:jc w:val="both"/>
      </w:pPr>
      <w:r>
        <w:t>--------------------------------</w:t>
      </w:r>
    </w:p>
    <w:p w:rsidR="008F1108" w:rsidRDefault="008F1108">
      <w:pPr>
        <w:pStyle w:val="ConsPlusNormal"/>
        <w:ind w:firstLine="540"/>
        <w:jc w:val="both"/>
      </w:pPr>
      <w:bookmarkStart w:id="126" w:name="Par1232"/>
      <w:bookmarkEnd w:id="126"/>
      <w:r>
        <w:t>&lt;1&gt; Указывается дата запроса, проставленная в нем заявителем.</w:t>
      </w:r>
    </w:p>
    <w:p w:rsidR="008F1108" w:rsidRDefault="008F1108">
      <w:pPr>
        <w:pStyle w:val="ConsPlusNormal"/>
        <w:ind w:firstLine="540"/>
        <w:jc w:val="both"/>
      </w:pPr>
      <w:bookmarkStart w:id="127" w:name="Par1233"/>
      <w:bookmarkEnd w:id="127"/>
      <w:r>
        <w:t>&lt;2&gt; Указывается дата получения запроса органом регистрации прав.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3</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both"/>
      </w:pPr>
    </w:p>
    <w:p w:rsidR="008F1108" w:rsidRDefault="008F1108">
      <w:pPr>
        <w:pStyle w:val="ConsPlusNonformat"/>
        <w:jc w:val="both"/>
      </w:pPr>
      <w:bookmarkStart w:id="128" w:name="Par1243"/>
      <w:bookmarkEnd w:id="128"/>
      <w:r>
        <w:t xml:space="preserve">                                   ФОРМА</w:t>
      </w:r>
    </w:p>
    <w:p w:rsidR="008F1108" w:rsidRDefault="008F1108">
      <w:pPr>
        <w:pStyle w:val="ConsPlusNonformat"/>
        <w:jc w:val="both"/>
      </w:pPr>
      <w:r>
        <w:t xml:space="preserve">         выписки из Единого государственного реестра недвижимости</w:t>
      </w:r>
    </w:p>
    <w:p w:rsidR="008F1108" w:rsidRDefault="008F1108">
      <w:pPr>
        <w:pStyle w:val="ConsPlusNonformat"/>
        <w:jc w:val="both"/>
      </w:pPr>
      <w:r>
        <w:t xml:space="preserve">               о кадастровой стоимости объекта недвижимости</w:t>
      </w:r>
    </w:p>
    <w:p w:rsidR="008F1108" w:rsidRDefault="008F1108">
      <w:pPr>
        <w:pStyle w:val="ConsPlusNonformat"/>
        <w:jc w:val="both"/>
      </w:pPr>
    </w:p>
    <w:p w:rsidR="008F1108" w:rsidRDefault="008F1108">
      <w:pPr>
        <w:pStyle w:val="ConsPlusNonformat"/>
        <w:jc w:val="both"/>
      </w:pPr>
      <w:r>
        <w:t>___________________________________________________________________________</w:t>
      </w:r>
    </w:p>
    <w:p w:rsidR="008F1108" w:rsidRDefault="008F1108">
      <w:pPr>
        <w:pStyle w:val="ConsPlusNonformat"/>
        <w:jc w:val="both"/>
      </w:pPr>
      <w:r>
        <w:t xml:space="preserve">                полное наименование органа регистрации прав</w:t>
      </w:r>
    </w:p>
    <w:p w:rsidR="008F1108" w:rsidRDefault="008F1108">
      <w:pPr>
        <w:pStyle w:val="ConsPlusNonformat"/>
        <w:jc w:val="both"/>
      </w:pPr>
    </w:p>
    <w:p w:rsidR="008F1108" w:rsidRDefault="008F1108">
      <w:pPr>
        <w:pStyle w:val="ConsPlusNonformat"/>
        <w:jc w:val="both"/>
      </w:pPr>
      <w:r>
        <w:t>"__" ___________ 20__ г.                                      N ___________</w:t>
      </w:r>
    </w:p>
    <w:p w:rsidR="008F1108" w:rsidRDefault="008F1108">
      <w:pPr>
        <w:pStyle w:val="ConsPlusNonformat"/>
        <w:jc w:val="both"/>
      </w:pPr>
    </w:p>
    <w:p w:rsidR="008F1108" w:rsidRDefault="008F1108">
      <w:pPr>
        <w:pStyle w:val="ConsPlusNonformat"/>
        <w:jc w:val="both"/>
      </w:pPr>
      <w:r>
        <w:t xml:space="preserve">    На основании запроса от </w:t>
      </w:r>
      <w:hyperlink w:anchor="Par1288" w:tooltip="&lt;1&gt; Указывается дата запроса, проставленная в нем заявителем." w:history="1">
        <w:r>
          <w:rPr>
            <w:color w:val="0000FF"/>
          </w:rPr>
          <w:t>&lt;1&gt;</w:t>
        </w:r>
      </w:hyperlink>
      <w:r>
        <w:t xml:space="preserve"> _____________________________, поступившего</w:t>
      </w:r>
    </w:p>
    <w:p w:rsidR="008F1108" w:rsidRDefault="008F1108">
      <w:pPr>
        <w:pStyle w:val="ConsPlusNonformat"/>
        <w:jc w:val="both"/>
      </w:pPr>
      <w:r>
        <w:t xml:space="preserve">на рассмотрение </w:t>
      </w:r>
      <w:hyperlink w:anchor="Par1289" w:tooltip="&lt;2&gt; Указывается дата получения запроса органом регистрации прав." w:history="1">
        <w:r>
          <w:rPr>
            <w:color w:val="0000FF"/>
          </w:rPr>
          <w:t>&lt;2&gt;</w:t>
        </w:r>
      </w:hyperlink>
      <w:r>
        <w:t xml:space="preserve"> ________________________, сообщаем, что:</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818"/>
      </w:tblGrid>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29" w:name="Par1255"/>
            <w:bookmarkEnd w:id="129"/>
            <w:r w:rsidRPr="008F1108">
              <w:t>Вид объекта недвижимости: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Кадастровый номер:</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0" w:name="Par1259"/>
            <w:bookmarkEnd w:id="130"/>
            <w:r w:rsidRPr="008F1108">
              <w:t>Адрес:</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1" w:name="Par1261"/>
            <w:bookmarkEnd w:id="131"/>
            <w:r w:rsidRPr="008F1108">
              <w:t>Кадастровая стоимость объекта недвижимости по состоянию на "__" _________________ ____ г., руб.</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2" w:name="Par1263"/>
            <w:bookmarkEnd w:id="132"/>
            <w:r w:rsidRPr="008F1108">
              <w:t>Дата утверждения кадастровой стоимости: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3" w:name="Par1265"/>
            <w:bookmarkEnd w:id="133"/>
            <w:r w:rsidRPr="008F1108">
              <w:t>Реквизиты акта об утверждении кадастровой стоимости: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4" w:name="Par1267"/>
            <w:bookmarkEnd w:id="134"/>
            <w:r w:rsidRPr="008F1108">
              <w:t>Дата внесения сведений о кадастровой стоимости в Единый государственный реестр недвижимости: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5" w:name="Par1269"/>
            <w:bookmarkEnd w:id="135"/>
            <w:r w:rsidRPr="008F1108">
              <w:t>Дата, по состоянию на которую определена кадастровая стоимость (дата определения кадастровой стоимости):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6" w:name="Par1271"/>
            <w:bookmarkEnd w:id="136"/>
            <w:r w:rsidRPr="008F1108">
              <w:t>Дата подачи заявления о пересмотре кадастровой стоимости: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7" w:name="Par1273"/>
            <w:bookmarkEnd w:id="137"/>
            <w:r w:rsidRPr="008F1108">
              <w:t>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803"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38" w:name="Par1275"/>
            <w:bookmarkEnd w:id="138"/>
            <w:r w:rsidRPr="008F1108">
              <w:t>Особые отметки:</w:t>
            </w:r>
          </w:p>
        </w:tc>
        <w:tc>
          <w:tcPr>
            <w:tcW w:w="281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rmal"/>
        <w:ind w:firstLine="540"/>
        <w:jc w:val="both"/>
      </w:pPr>
      <w:r>
        <w:t>--------------------------------</w:t>
      </w:r>
    </w:p>
    <w:p w:rsidR="008F1108" w:rsidRDefault="008F1108">
      <w:pPr>
        <w:pStyle w:val="ConsPlusNormal"/>
        <w:ind w:firstLine="540"/>
        <w:jc w:val="both"/>
      </w:pPr>
      <w:bookmarkStart w:id="139" w:name="Par1288"/>
      <w:bookmarkEnd w:id="139"/>
      <w:r>
        <w:t>&lt;1&gt; Указывается дата запроса, проставленная в нем заявителем.</w:t>
      </w:r>
    </w:p>
    <w:p w:rsidR="008F1108" w:rsidRDefault="008F1108">
      <w:pPr>
        <w:pStyle w:val="ConsPlusNormal"/>
        <w:ind w:firstLine="540"/>
        <w:jc w:val="both"/>
      </w:pPr>
      <w:bookmarkStart w:id="140" w:name="Par1289"/>
      <w:bookmarkEnd w:id="140"/>
      <w:r>
        <w:t>&lt;2&gt; Указывается дата получения запроса органом регистрации прав.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4</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both"/>
      </w:pPr>
    </w:p>
    <w:p w:rsidR="008F1108" w:rsidRDefault="008F1108">
      <w:pPr>
        <w:pStyle w:val="ConsPlusNonformat"/>
        <w:jc w:val="both"/>
      </w:pPr>
      <w:bookmarkStart w:id="141" w:name="Par1299"/>
      <w:bookmarkEnd w:id="141"/>
      <w:r>
        <w:t xml:space="preserve">                                   ФОРМА</w:t>
      </w:r>
    </w:p>
    <w:p w:rsidR="008F1108" w:rsidRDefault="008F1108">
      <w:pPr>
        <w:pStyle w:val="ConsPlusNonformat"/>
        <w:jc w:val="both"/>
      </w:pPr>
      <w:r>
        <w:t xml:space="preserve">         выписки из Единого государственного реестра недвижимости</w:t>
      </w:r>
    </w:p>
    <w:p w:rsidR="008F1108" w:rsidRDefault="008F1108">
      <w:pPr>
        <w:pStyle w:val="ConsPlusNonformat"/>
        <w:jc w:val="both"/>
      </w:pPr>
      <w:r>
        <w:t xml:space="preserve">               о содержании правоустанавливающих документов</w:t>
      </w:r>
    </w:p>
    <w:p w:rsidR="008F1108" w:rsidRDefault="008F1108">
      <w:pPr>
        <w:pStyle w:val="ConsPlusNonformat"/>
        <w:jc w:val="both"/>
      </w:pPr>
    </w:p>
    <w:p w:rsidR="008F1108" w:rsidRDefault="008F1108">
      <w:pPr>
        <w:pStyle w:val="ConsPlusNonformat"/>
        <w:jc w:val="both"/>
      </w:pPr>
      <w:r>
        <w:t>___________________________________________________________________________</w:t>
      </w:r>
    </w:p>
    <w:p w:rsidR="008F1108" w:rsidRDefault="008F1108">
      <w:pPr>
        <w:pStyle w:val="ConsPlusNonformat"/>
        <w:jc w:val="both"/>
      </w:pPr>
      <w:r>
        <w:t xml:space="preserve">                полное наименование органа регистрации прав</w:t>
      </w:r>
    </w:p>
    <w:p w:rsidR="008F1108" w:rsidRDefault="008F1108">
      <w:pPr>
        <w:pStyle w:val="ConsPlusNonformat"/>
        <w:jc w:val="both"/>
      </w:pPr>
    </w:p>
    <w:p w:rsidR="008F1108" w:rsidRDefault="008F1108">
      <w:pPr>
        <w:pStyle w:val="ConsPlusNonformat"/>
        <w:jc w:val="both"/>
      </w:pPr>
      <w:r>
        <w:t>"__" ___________ 20__ г.                                      N ___________</w:t>
      </w:r>
    </w:p>
    <w:p w:rsidR="008F1108" w:rsidRDefault="008F1108">
      <w:pPr>
        <w:pStyle w:val="ConsPlusNonformat"/>
        <w:jc w:val="both"/>
      </w:pPr>
    </w:p>
    <w:p w:rsidR="008F1108" w:rsidRDefault="008F1108">
      <w:pPr>
        <w:pStyle w:val="ConsPlusNonformat"/>
        <w:jc w:val="both"/>
      </w:pPr>
      <w:r>
        <w:t xml:space="preserve">    На основании запроса от </w:t>
      </w:r>
      <w:hyperlink w:anchor="Par1341" w:tooltip="&lt;1&gt; Указывается дата запроса, проставленная в нем заявителем." w:history="1">
        <w:r>
          <w:rPr>
            <w:color w:val="0000FF"/>
          </w:rPr>
          <w:t>&lt;1&gt;</w:t>
        </w:r>
      </w:hyperlink>
      <w:r>
        <w:t xml:space="preserve"> _____________________________, поступившего</w:t>
      </w:r>
    </w:p>
    <w:p w:rsidR="008F1108" w:rsidRDefault="008F1108">
      <w:pPr>
        <w:pStyle w:val="ConsPlusNonformat"/>
        <w:jc w:val="both"/>
      </w:pPr>
      <w:r>
        <w:t xml:space="preserve">на рассмотрение </w:t>
      </w:r>
      <w:hyperlink w:anchor="Par1342" w:tooltip="&lt;2&gt; Указывается дата получения запроса органом регистрации прав." w:history="1">
        <w:r>
          <w:rPr>
            <w:color w:val="0000FF"/>
          </w:rPr>
          <w:t>&lt;2&gt;</w:t>
        </w:r>
      </w:hyperlink>
      <w:r>
        <w:t xml:space="preserve"> ________________________, сообщаем, что:</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4431"/>
      </w:tblGrid>
      <w:tr w:rsidR="008F1108" w:rsidRPr="008F1108">
        <w:tc>
          <w:tcPr>
            <w:tcW w:w="959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2" w:name="Par1311"/>
            <w:bookmarkEnd w:id="142"/>
            <w:r w:rsidRPr="008F1108">
              <w:t>Вид объекта недвижимости:</w:t>
            </w:r>
          </w:p>
        </w:tc>
      </w:tr>
      <w:tr w:rsidR="008F1108" w:rsidRPr="008F1108">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Кадастровый номер:</w:t>
            </w:r>
          </w:p>
        </w:tc>
        <w:tc>
          <w:tcPr>
            <w:tcW w:w="44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3" w:name="Par1314"/>
            <w:bookmarkEnd w:id="143"/>
            <w:r w:rsidRPr="008F1108">
              <w:t>Адрес:</w:t>
            </w:r>
          </w:p>
        </w:tc>
        <w:tc>
          <w:tcPr>
            <w:tcW w:w="44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4" w:name="Par1316"/>
            <w:bookmarkEnd w:id="144"/>
            <w:r w:rsidRPr="008F1108">
              <w:t>Дата закрытия раздела ЕГРН:</w:t>
            </w:r>
          </w:p>
        </w:tc>
        <w:tc>
          <w:tcPr>
            <w:tcW w:w="44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5" w:name="Par1318"/>
            <w:bookmarkEnd w:id="145"/>
            <w:r w:rsidRPr="008F1108">
              <w:t>Реквизиты правоустанавливающего документа:</w:t>
            </w:r>
          </w:p>
        </w:tc>
        <w:tc>
          <w:tcPr>
            <w:tcW w:w="44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59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6" w:name="Par1320"/>
            <w:bookmarkEnd w:id="146"/>
            <w:r w:rsidRPr="008F1108">
              <w:t>Содержание правоустанавливающего документа:</w:t>
            </w:r>
          </w:p>
        </w:tc>
      </w:tr>
      <w:tr w:rsidR="008F1108" w:rsidRPr="008F1108">
        <w:tc>
          <w:tcPr>
            <w:tcW w:w="959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9590"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5159"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bookmarkStart w:id="147" w:name="Par1323"/>
            <w:bookmarkEnd w:id="147"/>
            <w:r w:rsidRPr="008F1108">
              <w:t>Получатель выписки:</w:t>
            </w:r>
          </w:p>
        </w:tc>
        <w:tc>
          <w:tcPr>
            <w:tcW w:w="443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p w:rsidR="008F1108" w:rsidRDefault="008F1108">
      <w:pPr>
        <w:pStyle w:val="ConsPlusNonformat"/>
        <w:jc w:val="both"/>
      </w:pPr>
      <w:r>
        <w:t xml:space="preserve">    Использование сведений, содержащихся в настоящей выписке, способами или</w:t>
      </w:r>
    </w:p>
    <w:p w:rsidR="008F1108" w:rsidRDefault="008F1108">
      <w:pPr>
        <w:pStyle w:val="ConsPlusNonformat"/>
        <w:jc w:val="both"/>
      </w:pPr>
      <w:r>
        <w:t>в    форме,   которые   наносят   ущерб   правам   и   законным   интересам</w:t>
      </w:r>
    </w:p>
    <w:p w:rsidR="008F1108" w:rsidRDefault="008F1108">
      <w:pPr>
        <w:pStyle w:val="ConsPlusNonformat"/>
        <w:jc w:val="both"/>
      </w:pPr>
      <w:r>
        <w:t>правообладателей, влечет ответственность, предусмотренную законодательством</w:t>
      </w:r>
    </w:p>
    <w:p w:rsidR="008F1108" w:rsidRDefault="008F1108">
      <w:pPr>
        <w:pStyle w:val="ConsPlusNonformat"/>
        <w:jc w:val="both"/>
      </w:pPr>
      <w:r>
        <w:t>Российской Федерации.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rmal"/>
        <w:ind w:firstLine="540"/>
        <w:jc w:val="both"/>
      </w:pPr>
      <w:r>
        <w:t>--------------------------------</w:t>
      </w:r>
    </w:p>
    <w:p w:rsidR="008F1108" w:rsidRDefault="008F1108">
      <w:pPr>
        <w:pStyle w:val="ConsPlusNormal"/>
        <w:ind w:firstLine="540"/>
        <w:jc w:val="both"/>
      </w:pPr>
      <w:bookmarkStart w:id="148" w:name="Par1341"/>
      <w:bookmarkEnd w:id="148"/>
      <w:r>
        <w:t>&lt;1&gt; Указывается дата запроса, проставленная в нем заявителем.</w:t>
      </w:r>
    </w:p>
    <w:p w:rsidR="008F1108" w:rsidRDefault="008F1108">
      <w:pPr>
        <w:pStyle w:val="ConsPlusNormal"/>
        <w:ind w:firstLine="540"/>
        <w:jc w:val="both"/>
      </w:pPr>
      <w:bookmarkStart w:id="149" w:name="Par1342"/>
      <w:bookmarkEnd w:id="149"/>
      <w:r>
        <w:t>&lt;2&gt; Указывается дата получения запроса органом регистрации прав.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5</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center"/>
      </w:pPr>
    </w:p>
    <w:p w:rsidR="008F1108" w:rsidRDefault="008F1108">
      <w:pPr>
        <w:pStyle w:val="ConsPlusNormal"/>
        <w:jc w:val="center"/>
      </w:pPr>
      <w:r>
        <w:t>Список изменяющих документов</w:t>
      </w:r>
    </w:p>
    <w:p w:rsidR="008F1108" w:rsidRDefault="008F1108">
      <w:pPr>
        <w:pStyle w:val="ConsPlusNormal"/>
        <w:jc w:val="center"/>
      </w:pPr>
      <w:r>
        <w:t>(в ред. Приказа Минэкономразвития России от 22.11.2016 N 738)</w:t>
      </w:r>
    </w:p>
    <w:p w:rsidR="008F1108" w:rsidRDefault="008F1108">
      <w:pPr>
        <w:pStyle w:val="ConsPlusNormal"/>
        <w:jc w:val="both"/>
      </w:pPr>
    </w:p>
    <w:p w:rsidR="008F1108" w:rsidRDefault="008F1108">
      <w:pPr>
        <w:pStyle w:val="ConsPlusNonformat"/>
        <w:jc w:val="both"/>
      </w:pPr>
      <w:bookmarkStart w:id="150" w:name="Par1355"/>
      <w:bookmarkEnd w:id="150"/>
      <w:r>
        <w:t xml:space="preserve">                                   ФОРМА</w:t>
      </w:r>
    </w:p>
    <w:p w:rsidR="008F1108" w:rsidRDefault="008F1108">
      <w:pPr>
        <w:pStyle w:val="ConsPlusNonformat"/>
        <w:jc w:val="both"/>
      </w:pPr>
      <w:r>
        <w:t xml:space="preserve">         выписки из Единого государственного реестра недвижимости</w:t>
      </w:r>
    </w:p>
    <w:p w:rsidR="008F1108" w:rsidRDefault="008F1108">
      <w:pPr>
        <w:pStyle w:val="ConsPlusNonformat"/>
        <w:jc w:val="both"/>
      </w:pPr>
      <w:r>
        <w:t xml:space="preserve">      о зарегистрированных договорах участия в долевом строительстве</w:t>
      </w:r>
    </w:p>
    <w:p w:rsidR="008F1108" w:rsidRDefault="008F1108">
      <w:pPr>
        <w:pStyle w:val="ConsPlusNonformat"/>
        <w:jc w:val="both"/>
      </w:pPr>
    </w:p>
    <w:p w:rsidR="008F1108" w:rsidRDefault="008F1108">
      <w:pPr>
        <w:pStyle w:val="ConsPlusNonformat"/>
        <w:jc w:val="both"/>
      </w:pPr>
      <w:r>
        <w:t>___________________________________________________________________________</w:t>
      </w:r>
    </w:p>
    <w:p w:rsidR="008F1108" w:rsidRDefault="008F1108">
      <w:pPr>
        <w:pStyle w:val="ConsPlusNonformat"/>
        <w:jc w:val="both"/>
      </w:pPr>
      <w:r>
        <w:t xml:space="preserve">                полное наименование органа регистрации прав</w:t>
      </w:r>
    </w:p>
    <w:p w:rsidR="008F1108" w:rsidRDefault="008F1108">
      <w:pPr>
        <w:pStyle w:val="ConsPlusNonformat"/>
        <w:jc w:val="both"/>
      </w:pPr>
    </w:p>
    <w:p w:rsidR="008F1108" w:rsidRDefault="008F1108">
      <w:pPr>
        <w:pStyle w:val="ConsPlusNonformat"/>
        <w:jc w:val="both"/>
      </w:pPr>
      <w:r>
        <w:t>"__" ___________ 20__ г.                                      N ___________</w:t>
      </w:r>
    </w:p>
    <w:p w:rsidR="008F1108" w:rsidRDefault="008F1108">
      <w:pPr>
        <w:pStyle w:val="ConsPlusNonformat"/>
        <w:jc w:val="both"/>
      </w:pPr>
    </w:p>
    <w:p w:rsidR="008F1108" w:rsidRDefault="008F1108">
      <w:pPr>
        <w:pStyle w:val="ConsPlusNonformat"/>
        <w:jc w:val="both"/>
      </w:pPr>
      <w:r>
        <w:t xml:space="preserve">    На основании запроса от </w:t>
      </w:r>
      <w:hyperlink w:anchor="Par1500" w:tooltip="&lt;1&gt; Указывается дата запроса, проставленная в нем заявителем." w:history="1">
        <w:r>
          <w:rPr>
            <w:color w:val="0000FF"/>
          </w:rPr>
          <w:t>&lt;1&gt;</w:t>
        </w:r>
      </w:hyperlink>
      <w:r>
        <w:t xml:space="preserve"> _____________________________, поступившего</w:t>
      </w:r>
    </w:p>
    <w:p w:rsidR="008F1108" w:rsidRDefault="008F1108">
      <w:pPr>
        <w:pStyle w:val="ConsPlusNonformat"/>
        <w:jc w:val="both"/>
      </w:pPr>
      <w:r>
        <w:t xml:space="preserve">на рассмотрение </w:t>
      </w:r>
      <w:hyperlink w:anchor="Par1501" w:tooltip="&lt;2&gt; Указывается дата получения запроса органом регистрации прав." w:history="1">
        <w:r>
          <w:rPr>
            <w:color w:val="0000FF"/>
          </w:rPr>
          <w:t>&lt;2&gt;</w:t>
        </w:r>
      </w:hyperlink>
      <w:r>
        <w:t xml:space="preserve"> _______________________________, сообщаем, что в Единый</w:t>
      </w:r>
    </w:p>
    <w:p w:rsidR="008F1108" w:rsidRDefault="008F1108">
      <w:pPr>
        <w:pStyle w:val="ConsPlusNonformat"/>
        <w:jc w:val="both"/>
      </w:pPr>
      <w:r>
        <w:t>государственный реестр недвижимости внесены записи:</w:t>
      </w:r>
    </w:p>
    <w:p w:rsidR="008F1108" w:rsidRDefault="008F1108">
      <w:pPr>
        <w:pStyle w:val="ConsPlusNormal"/>
        <w:jc w:val="both"/>
      </w:pPr>
    </w:p>
    <w:p w:rsidR="008F1108" w:rsidRDefault="008F1108">
      <w:pPr>
        <w:pStyle w:val="ConsPlusNormal"/>
        <w:pBdr>
          <w:top w:val="single" w:sz="6" w:space="0" w:color="auto"/>
        </w:pBdr>
        <w:spacing w:before="100" w:after="100"/>
        <w:jc w:val="both"/>
        <w:rPr>
          <w:sz w:val="2"/>
          <w:szCs w:val="2"/>
        </w:rPr>
      </w:pPr>
    </w:p>
    <w:p w:rsidR="008F1108" w:rsidRDefault="008F1108">
      <w:pPr>
        <w:pStyle w:val="ConsPlusNormal"/>
        <w:ind w:firstLine="540"/>
        <w:jc w:val="both"/>
      </w:pPr>
      <w:r>
        <w:t>КонсультантПлюс: примечание.</w:t>
      </w:r>
    </w:p>
    <w:p w:rsidR="008F1108" w:rsidRDefault="008F1108">
      <w:pPr>
        <w:pStyle w:val="ConsPlusNormal"/>
        <w:ind w:firstLine="540"/>
        <w:jc w:val="both"/>
      </w:pPr>
      <w:r>
        <w:t>Нумерация пунктов дана в соответствии с официальным текстом документа.</w:t>
      </w:r>
    </w:p>
    <w:p w:rsidR="008F1108" w:rsidRDefault="008F1108">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37"/>
        <w:gridCol w:w="5216"/>
        <w:gridCol w:w="3061"/>
      </w:tblGrid>
      <w:tr w:rsidR="008F1108" w:rsidRPr="008F1108">
        <w:tc>
          <w:tcPr>
            <w:tcW w:w="6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1.</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характеристиках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Кадастровый номер:</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1" w:name="Par1377"/>
            <w:bookmarkEnd w:id="151"/>
            <w:r w:rsidRPr="008F1108">
              <w:t>Адрес:</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2" w:name="Par1379"/>
            <w:bookmarkEnd w:id="152"/>
            <w:r w:rsidRPr="008F1108">
              <w:t>Категория земель:</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3" w:name="Par1381"/>
            <w:bookmarkEnd w:id="153"/>
            <w:r w:rsidRPr="008F1108">
              <w:t>Вид(ы) разрешенного использования:</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4" w:name="Par1383"/>
            <w:bookmarkEnd w:id="154"/>
            <w:r w:rsidRPr="008F1108">
              <w:t>Площадь:</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2.</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5" w:name="Par1386"/>
            <w:bookmarkEnd w:id="155"/>
            <w:r w:rsidRPr="008F1108">
              <w:t>Правообладатель (правообладатели):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3.</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6" w:name="Par1389"/>
            <w:bookmarkEnd w:id="156"/>
            <w:r w:rsidRPr="008F1108">
              <w:t>Вид, номер и дата государственной регистрации права: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4.</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7" w:name="Par1392"/>
            <w:bookmarkEnd w:id="157"/>
            <w:r w:rsidRPr="008F1108">
              <w:t>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4.1</w:t>
            </w: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вид:</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дата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номер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срок, на который установлено 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лицо, в пользу которого установлено 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основание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2.</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Правообладатель (правообладатели):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3.</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Вид, номер и дата государственной регистрации права: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4.</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4.1</w:t>
            </w: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вид:</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дата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номер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срок, на который установлено 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лицо, в пользу которого установлено ограничение права и обременение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основание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5</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Договоры участия в долевом строительстве:</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5.1</w:t>
            </w: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реквизиты договора: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дата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номер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объект долевого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участники долевого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залоге прав требования участника долевого строительства, ином ограничении его прав:</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способ обеспечения исполнения застройщиком обязательств по договору:</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банке, в котором в соответствии с договором участия в долевом строительстве должен быть открыт специальный счет эскроу для специального депонирования денежных средств в счет уплаты цены такого договора: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val="restart"/>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5.2</w:t>
            </w: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реквизиты договора: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дата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номер государственной регистрации: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объект долевого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участники долевого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залоге прав требования участника долевого строительства, ином ограничении его прав:</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способ обеспечения исполнения застройщиком обязательств по договору:</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737" w:type="dxa"/>
            <w:vMerge/>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Bdr>
                <w:top w:val="single" w:sz="6" w:space="0" w:color="auto"/>
              </w:pBdr>
              <w:spacing w:before="100" w:after="100"/>
              <w:jc w:val="both"/>
              <w:rPr>
                <w:sz w:val="2"/>
                <w:szCs w:val="2"/>
              </w:rPr>
            </w:pPr>
          </w:p>
        </w:tc>
        <w:tc>
          <w:tcPr>
            <w:tcW w:w="5216"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 банке, в котором в соответствии с договором участия в долевом строительстве должен быть открыт специальный счет эскроу для специального депонирования денежных средств в счет уплаты цены такого договора: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6.</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8" w:name="Par1467"/>
            <w:bookmarkEnd w:id="158"/>
            <w:r w:rsidRPr="008F1108">
              <w:t>Заявленные в судебном порядке права требования:</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7.</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59" w:name="Par1470"/>
            <w:bookmarkEnd w:id="159"/>
            <w:r w:rsidRPr="008F1108">
              <w:t>Сведения о возражении в отношении зарегистрированного права:</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8.</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60" w:name="Par1473"/>
            <w:bookmarkEnd w:id="160"/>
            <w:r w:rsidRPr="008F1108">
              <w:t>Сведения о наличии решения об изъятии объекта недвижимости для государственных и муниципальных нужд:</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9.</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61" w:name="Par1476"/>
            <w:bookmarkEnd w:id="161"/>
            <w:r w:rsidRPr="008F1108">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10.</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r w:rsidRPr="008F1108">
              <w:t>Сведения об отсутствии у застройщика права привлекать денежные средства граждан:</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p>
        </w:tc>
      </w:tr>
      <w:tr w:rsidR="008F1108" w:rsidRPr="008F1108">
        <w:tc>
          <w:tcPr>
            <w:tcW w:w="624"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r w:rsidRPr="008F1108">
              <w:t>11.</w:t>
            </w:r>
          </w:p>
        </w:tc>
        <w:tc>
          <w:tcPr>
            <w:tcW w:w="5953" w:type="dxa"/>
            <w:gridSpan w:val="2"/>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both"/>
            </w:pPr>
            <w:bookmarkStart w:id="162" w:name="Par1482"/>
            <w:bookmarkEnd w:id="162"/>
            <w:r w:rsidRPr="008F1108">
              <w:t>Получатель выписки:</w:t>
            </w:r>
          </w:p>
        </w:tc>
        <w:tc>
          <w:tcPr>
            <w:tcW w:w="3061"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bl>
    <w:p w:rsidR="008F1108" w:rsidRDefault="008F1108">
      <w:pPr>
        <w:pStyle w:val="ConsPlusNormal"/>
        <w:jc w:val="both"/>
      </w:pPr>
    </w:p>
    <w:p w:rsidR="008F1108" w:rsidRDefault="008F1108">
      <w:pPr>
        <w:pStyle w:val="ConsPlusNonformat"/>
        <w:jc w:val="both"/>
      </w:pPr>
      <w:r>
        <w:t xml:space="preserve">    Использование сведений, содержащихся в настоящей выписке, способами или</w:t>
      </w:r>
    </w:p>
    <w:p w:rsidR="008F1108" w:rsidRDefault="008F1108">
      <w:pPr>
        <w:pStyle w:val="ConsPlusNonformat"/>
        <w:jc w:val="both"/>
      </w:pPr>
      <w:r>
        <w:t>в    форме,   которые   наносят   ущерб   правам   и   законным   интересам</w:t>
      </w:r>
    </w:p>
    <w:p w:rsidR="008F1108" w:rsidRDefault="008F1108">
      <w:pPr>
        <w:pStyle w:val="ConsPlusNonformat"/>
        <w:jc w:val="both"/>
      </w:pPr>
      <w:r>
        <w:t>правообладателей, влечет ответственность, предусмотренную законодательством</w:t>
      </w:r>
    </w:p>
    <w:p w:rsidR="008F1108" w:rsidRDefault="008F1108">
      <w:pPr>
        <w:pStyle w:val="ConsPlusNonformat"/>
        <w:jc w:val="both"/>
      </w:pPr>
      <w:r>
        <w:t>Российской Федерации.</w:t>
      </w:r>
    </w:p>
    <w:p w:rsidR="008F1108" w:rsidRDefault="008F11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928"/>
        <w:gridCol w:w="3175"/>
      </w:tblGrid>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pPr>
          </w:p>
        </w:tc>
      </w:tr>
      <w:tr w:rsidR="008F1108" w:rsidRPr="008F1108">
        <w:tc>
          <w:tcPr>
            <w:tcW w:w="453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полное 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подпись</w:t>
            </w:r>
          </w:p>
        </w:tc>
        <w:tc>
          <w:tcPr>
            <w:tcW w:w="3175" w:type="dxa"/>
            <w:tcBorders>
              <w:top w:val="single" w:sz="4" w:space="0" w:color="auto"/>
              <w:left w:val="single" w:sz="4" w:space="0" w:color="auto"/>
              <w:bottom w:val="single" w:sz="4" w:space="0" w:color="auto"/>
              <w:right w:val="single" w:sz="4" w:space="0" w:color="auto"/>
            </w:tcBorders>
          </w:tcPr>
          <w:p w:rsidR="008F1108" w:rsidRPr="008F1108" w:rsidRDefault="008F1108">
            <w:pPr>
              <w:pStyle w:val="ConsPlusNormal"/>
              <w:jc w:val="center"/>
            </w:pPr>
            <w:r w:rsidRPr="008F1108">
              <w:t>инициалы, фамилия</w:t>
            </w:r>
          </w:p>
        </w:tc>
      </w:tr>
    </w:tbl>
    <w:p w:rsidR="008F1108" w:rsidRDefault="008F1108">
      <w:pPr>
        <w:pStyle w:val="ConsPlusNormal"/>
        <w:jc w:val="both"/>
      </w:pPr>
    </w:p>
    <w:p w:rsidR="008F1108" w:rsidRDefault="008F1108">
      <w:pPr>
        <w:pStyle w:val="ConsPlusNonformat"/>
        <w:jc w:val="both"/>
      </w:pPr>
      <w:r>
        <w:t xml:space="preserve">                                    М.П.</w:t>
      </w:r>
    </w:p>
    <w:p w:rsidR="008F1108" w:rsidRDefault="008F1108">
      <w:pPr>
        <w:pStyle w:val="ConsPlusNormal"/>
        <w:jc w:val="both"/>
      </w:pPr>
    </w:p>
    <w:p w:rsidR="008F1108" w:rsidRDefault="008F1108">
      <w:pPr>
        <w:pStyle w:val="ConsPlusNormal"/>
        <w:ind w:firstLine="540"/>
        <w:jc w:val="both"/>
      </w:pPr>
      <w:r>
        <w:t>--------------------------------</w:t>
      </w:r>
    </w:p>
    <w:p w:rsidR="008F1108" w:rsidRDefault="008F1108">
      <w:pPr>
        <w:pStyle w:val="ConsPlusNormal"/>
        <w:ind w:firstLine="540"/>
        <w:jc w:val="both"/>
      </w:pPr>
      <w:bookmarkStart w:id="163" w:name="Par1500"/>
      <w:bookmarkEnd w:id="163"/>
      <w:r>
        <w:t>&lt;1&gt; Указывается дата запроса, проставленная в нем заявителем.</w:t>
      </w:r>
    </w:p>
    <w:p w:rsidR="008F1108" w:rsidRDefault="008F1108">
      <w:pPr>
        <w:pStyle w:val="ConsPlusNormal"/>
        <w:ind w:firstLine="540"/>
        <w:jc w:val="both"/>
      </w:pPr>
      <w:bookmarkStart w:id="164" w:name="Par1501"/>
      <w:bookmarkEnd w:id="164"/>
      <w:r>
        <w:t>&lt;2&gt; Указывается дата получения запроса органом регистрации прав.</w:t>
      </w: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both"/>
      </w:pPr>
    </w:p>
    <w:p w:rsidR="008F1108" w:rsidRDefault="008F1108">
      <w:pPr>
        <w:pStyle w:val="ConsPlusNormal"/>
        <w:jc w:val="right"/>
        <w:outlineLvl w:val="0"/>
      </w:pPr>
      <w:r>
        <w:t>Приложение N 6</w:t>
      </w:r>
    </w:p>
    <w:p w:rsidR="008F1108" w:rsidRDefault="008F1108">
      <w:pPr>
        <w:pStyle w:val="ConsPlusNormal"/>
        <w:jc w:val="right"/>
      </w:pPr>
      <w:r>
        <w:t>к приказу Минэкономразвития России</w:t>
      </w:r>
    </w:p>
    <w:p w:rsidR="008F1108" w:rsidRDefault="008F1108">
      <w:pPr>
        <w:pStyle w:val="ConsPlusNormal"/>
        <w:jc w:val="right"/>
      </w:pPr>
      <w:r>
        <w:t>от 25.12.2015 N 975</w:t>
      </w:r>
    </w:p>
    <w:p w:rsidR="008F1108" w:rsidRDefault="008F1108">
      <w:pPr>
        <w:pStyle w:val="ConsPlusNormal"/>
        <w:jc w:val="both"/>
      </w:pPr>
    </w:p>
    <w:p w:rsidR="008F1108" w:rsidRDefault="008F1108">
      <w:pPr>
        <w:pStyle w:val="ConsPlusTitle"/>
        <w:jc w:val="center"/>
      </w:pPr>
      <w:bookmarkStart w:id="165" w:name="Par1511"/>
      <w:bookmarkEnd w:id="165"/>
      <w:r>
        <w:t>ПОРЯДОК</w:t>
      </w:r>
    </w:p>
    <w:p w:rsidR="008F1108" w:rsidRDefault="008F1108">
      <w:pPr>
        <w:pStyle w:val="ConsPlusTitle"/>
        <w:jc w:val="center"/>
      </w:pPr>
      <w:r>
        <w:t>ЗАПОЛНЕНИЯ ВЫПИСОК ИЗ ЕДИНОГО ГОСУДАРСТВЕННОГО</w:t>
      </w:r>
    </w:p>
    <w:p w:rsidR="008F1108" w:rsidRDefault="008F1108">
      <w:pPr>
        <w:pStyle w:val="ConsPlusTitle"/>
        <w:jc w:val="center"/>
      </w:pPr>
      <w:r>
        <w:t>РЕЕСТРА НЕДВИЖИМОСТИ, СОСТАВ СОДЕРЖАЩИХСЯ В НИХ СВЕДЕНИЙ,</w:t>
      </w:r>
    </w:p>
    <w:p w:rsidR="008F1108" w:rsidRDefault="008F1108">
      <w:pPr>
        <w:pStyle w:val="ConsPlusTitle"/>
        <w:jc w:val="center"/>
      </w:pPr>
      <w:r>
        <w:t>А ТАКЖЕ ТРЕБОВАНИЯ К ФОРМАТУ ДОКУМЕНТОВ, СОДЕРЖАЩИХ</w:t>
      </w:r>
    </w:p>
    <w:p w:rsidR="008F1108" w:rsidRDefault="008F1108">
      <w:pPr>
        <w:pStyle w:val="ConsPlusTitle"/>
        <w:jc w:val="center"/>
      </w:pPr>
      <w:r>
        <w:t>СВЕДЕНИЯ ЕДИНОГО ГОСУДАРСТВЕННОГО РЕЕСТРА НЕДВИЖИМОСТИ</w:t>
      </w:r>
    </w:p>
    <w:p w:rsidR="008F1108" w:rsidRDefault="008F1108">
      <w:pPr>
        <w:pStyle w:val="ConsPlusTitle"/>
        <w:jc w:val="center"/>
      </w:pPr>
      <w:r>
        <w:t>И ПРЕДОСТАВЛЯЕМЫХ В ЭЛЕКТРОННОМ ВИДЕ</w:t>
      </w:r>
    </w:p>
    <w:p w:rsidR="008F1108" w:rsidRDefault="008F1108">
      <w:pPr>
        <w:pStyle w:val="ConsPlusNormal"/>
        <w:jc w:val="center"/>
      </w:pPr>
    </w:p>
    <w:p w:rsidR="008F1108" w:rsidRDefault="008F1108">
      <w:pPr>
        <w:pStyle w:val="ConsPlusNormal"/>
        <w:jc w:val="center"/>
      </w:pPr>
      <w:r>
        <w:t>Список изменяющих документов</w:t>
      </w:r>
    </w:p>
    <w:p w:rsidR="008F1108" w:rsidRDefault="008F1108">
      <w:pPr>
        <w:pStyle w:val="ConsPlusNormal"/>
        <w:jc w:val="center"/>
      </w:pPr>
      <w:r>
        <w:t>(в ред. Приказа Минэкономразвития России от 22.11.2016 N 738)</w:t>
      </w:r>
    </w:p>
    <w:p w:rsidR="008F1108" w:rsidRDefault="008F1108">
      <w:pPr>
        <w:pStyle w:val="ConsPlusNormal"/>
        <w:jc w:val="both"/>
      </w:pPr>
    </w:p>
    <w:p w:rsidR="008F1108" w:rsidRDefault="008F1108">
      <w:pPr>
        <w:pStyle w:val="ConsPlusNormal"/>
        <w:ind w:firstLine="540"/>
        <w:jc w:val="both"/>
      </w:pPr>
      <w:r>
        <w:t>1. Настоящий Порядок определяет правила заполнения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форме электронных документов.</w:t>
      </w:r>
    </w:p>
    <w:p w:rsidR="008F1108" w:rsidRDefault="008F1108">
      <w:pPr>
        <w:pStyle w:val="ConsPlusNormal"/>
        <w:ind w:firstLine="540"/>
        <w:jc w:val="both"/>
      </w:pPr>
      <w:r>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w:t>
      </w:r>
    </w:p>
    <w:p w:rsidR="008F1108" w:rsidRDefault="008F1108">
      <w:pPr>
        <w:pStyle w:val="ConsPlusNormal"/>
        <w:ind w:firstLine="540"/>
        <w:jc w:val="both"/>
      </w:pPr>
      <w:r>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8F1108" w:rsidRDefault="008F1108">
      <w:pPr>
        <w:pStyle w:val="ConsPlusNormal"/>
        <w:ind w:firstLine="540"/>
        <w:jc w:val="both"/>
      </w:pPr>
      <w:r>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8F1108" w:rsidRDefault="008F1108">
      <w:pPr>
        <w:pStyle w:val="ConsPlusNormal"/>
        <w:ind w:firstLine="540"/>
        <w:jc w:val="both"/>
      </w:pPr>
      <w:r>
        <w:t>5. Сведения в выписки из ЕГРН заносятся в полном соответствии со сведениями, внесенными в ЕГРН. Выписки из ЕГРН удостоверяются подписью уполномоченного должностного лица органа регистрации прав чернилами (пастой) синего цвета и заверяется оттиском печати данного органа. При предоставлении выписки из ЕГРН в виде электронного документа такой документ заверяется усиленной квалифицированной электронной подписью органа регистрации прав.</w:t>
      </w:r>
    </w:p>
    <w:p w:rsidR="008F1108" w:rsidRDefault="008F1108">
      <w:pPr>
        <w:pStyle w:val="ConsPlusNormal"/>
        <w:ind w:firstLine="540"/>
        <w:jc w:val="both"/>
      </w:pPr>
      <w:r>
        <w:t>6. Для нумерации листов выписок из ЕГРН используется сквозная нумерация в правом верхнем углу листа.</w:t>
      </w:r>
    </w:p>
    <w:p w:rsidR="008F1108" w:rsidRDefault="008F1108">
      <w:pPr>
        <w:pStyle w:val="ConsPlusNormal"/>
        <w:jc w:val="both"/>
      </w:pPr>
    </w:p>
    <w:p w:rsidR="008F1108" w:rsidRDefault="008F1108">
      <w:pPr>
        <w:pStyle w:val="ConsPlusNormal"/>
        <w:jc w:val="center"/>
        <w:outlineLvl w:val="1"/>
      </w:pPr>
      <w:r>
        <w:t>Особенности заполнения выписки из Единого государственного</w:t>
      </w:r>
    </w:p>
    <w:p w:rsidR="008F1108" w:rsidRDefault="008F1108">
      <w:pPr>
        <w:pStyle w:val="ConsPlusNormal"/>
        <w:jc w:val="center"/>
      </w:pPr>
      <w:r>
        <w:t>реестра недвижимости об объекте недвижимости</w:t>
      </w:r>
    </w:p>
    <w:p w:rsidR="008F1108" w:rsidRDefault="008F1108">
      <w:pPr>
        <w:pStyle w:val="ConsPlusNormal"/>
        <w:jc w:val="both"/>
      </w:pPr>
    </w:p>
    <w:p w:rsidR="008F1108" w:rsidRDefault="008F1108">
      <w:pPr>
        <w:pStyle w:val="ConsPlusNormal"/>
        <w:ind w:firstLine="540"/>
        <w:jc w:val="both"/>
      </w:pPr>
      <w:r>
        <w:t>7. В выписку из ЕГРН об объекте недвижимости включаются являющиеся общедоступными сведения, содержащиеся в ЕГРН, предоставляемые в соответствии с частью 1 статьи 62 Федерального закона от 13 июля 2015 г. N 218-ФЗ "О государственной регистрации недвижимости" &lt;1&gt; (далее - Закон N 218) по запросам любых лиц.</w:t>
      </w:r>
    </w:p>
    <w:p w:rsidR="008F1108" w:rsidRDefault="008F1108">
      <w:pPr>
        <w:pStyle w:val="ConsPlusNormal"/>
        <w:ind w:firstLine="540"/>
        <w:jc w:val="both"/>
      </w:pPr>
      <w:r>
        <w:t>--------------------------------</w:t>
      </w:r>
    </w:p>
    <w:p w:rsidR="008F1108" w:rsidRDefault="008F1108">
      <w:pPr>
        <w:pStyle w:val="ConsPlusNormal"/>
        <w:ind w:firstLine="540"/>
        <w:jc w:val="both"/>
      </w:pPr>
      <w:r>
        <w:t>&lt;1&gt; Собрание законодательства Российской Федерации, 2015, N 29, ст. 4344.</w:t>
      </w:r>
    </w:p>
    <w:p w:rsidR="008F1108" w:rsidRDefault="008F1108">
      <w:pPr>
        <w:pStyle w:val="ConsPlusNormal"/>
        <w:jc w:val="both"/>
      </w:pPr>
    </w:p>
    <w:p w:rsidR="008F1108" w:rsidRDefault="008F1108">
      <w:pPr>
        <w:pStyle w:val="ConsPlusNormal"/>
        <w:ind w:firstLine="540"/>
        <w:jc w:val="both"/>
      </w:pPr>
      <w:r>
        <w:t>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выписки из ЕГРН сведения не умещаются на одном листе, допускается размещать их на нескольких листах этого же раздела. Разделы изготовленной выписки из ЕГРН не брошюруются.</w:t>
      </w:r>
    </w:p>
    <w:p w:rsidR="008F1108" w:rsidRDefault="008F1108">
      <w:pPr>
        <w:pStyle w:val="ConsPlusNormal"/>
        <w:ind w:firstLine="540"/>
        <w:jc w:val="both"/>
      </w:pPr>
      <w:r>
        <w:t>9. Если в реквизите указывается перечень сведений, то они разделяются точкой с запятой, например, "47:14:0414002:240; 47:14:0414002:250".</w:t>
      </w:r>
    </w:p>
    <w:p w:rsidR="008F1108" w:rsidRDefault="008F1108">
      <w:pPr>
        <w:pStyle w:val="ConsPlusNormal"/>
        <w:ind w:firstLine="540"/>
        <w:jc w:val="both"/>
      </w:pPr>
      <w:r>
        <w:t>10. Каждый лист разделов выписки из ЕГРН об объекте недвижимости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8F1108" w:rsidRDefault="008F1108">
      <w:pPr>
        <w:pStyle w:val="ConsPlusNormal"/>
        <w:ind w:firstLine="540"/>
        <w:jc w:val="both"/>
      </w:pPr>
      <w:r>
        <w:t>11. На каждом листе выписки из ЕГРН об объекте недвижимости указываются дата, регистрационный номер, а также реквизиты "Кадастровый номер", "Вид объекта недвижимости", "Лист N раздела ", "Всего листов раздела ", "Всего разделов ", "Всего листов выписки ".</w:t>
      </w:r>
    </w:p>
    <w:p w:rsidR="008F1108" w:rsidRDefault="008F1108">
      <w:pPr>
        <w:pStyle w:val="ConsPlusNormal"/>
        <w:ind w:firstLine="540"/>
        <w:jc w:val="both"/>
      </w:pPr>
      <w:r>
        <w:t>При выдаче выписки из ЕГРН об объекте недвижимости в целях удостоверения осуществления государственного кадастрового учета (при учете изменений объекта недвижимости, внесении в ЕГРН полученных в результате выполнения комплексных кадастровых работ сведений о земельных участках и местоположении на них зданий, сооружений, объектов незавершенного строительства), по результатам исправления технической ошибки в записях ЕГРН (и если в ранее выданной выписке из ЕГРН была допущена техническая ошибка) регистрационный номер в выписку не включается, вместо строки "На основании запроса от _________, поступившего на рассмотрение ____________,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 xml:space="preserve">12. В выписку из ЕГРН об объекте недвижимости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разделов, такие разделы в выписку не включаются, при этом в реквизите "Особые отметки" </w:t>
      </w:r>
      <w:hyperlink w:anchor="Par55" w:tooltip="              Сведения о характеристиках объекта недвижимости" w:history="1">
        <w:r>
          <w:rPr>
            <w:color w:val="0000FF"/>
          </w:rPr>
          <w:t>раздела 1</w:t>
        </w:r>
      </w:hyperlink>
      <w:r>
        <w:t xml:space="preserve"> "Сведения о характеристиках объекта недвижимости" выписки из ЕГРН об объекте недвижимости указываются слова: "Сведения, необходимые для заполнения разделов ________ (далее указываются номера и наименования соответствующих разделов выписки из ЕГРН об объекте недвижимости), отсутствуют".</w:t>
      </w:r>
    </w:p>
    <w:p w:rsidR="008F1108" w:rsidRDefault="008F1108">
      <w:pPr>
        <w:pStyle w:val="ConsPlusNormal"/>
        <w:jc w:val="both"/>
      </w:pPr>
      <w:r>
        <w:t>(в ред. Приказа Минэкономразвития России от 22.11.2016 N 738)</w:t>
      </w:r>
    </w:p>
    <w:p w:rsidR="008F1108" w:rsidRDefault="008F1108">
      <w:pPr>
        <w:pStyle w:val="ConsPlusNormal"/>
        <w:jc w:val="both"/>
      </w:pPr>
    </w:p>
    <w:p w:rsidR="008F1108" w:rsidRDefault="008F1108">
      <w:pPr>
        <w:pStyle w:val="ConsPlusNormal"/>
        <w:jc w:val="center"/>
        <w:outlineLvl w:val="1"/>
      </w:pPr>
      <w:r>
        <w:t>Особенности заполнения разделов 1 и 2 выписки</w:t>
      </w:r>
    </w:p>
    <w:p w:rsidR="008F1108" w:rsidRDefault="008F1108">
      <w:pPr>
        <w:pStyle w:val="ConsPlusNormal"/>
        <w:jc w:val="center"/>
      </w:pPr>
      <w:r>
        <w:t>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12.1. При наличии в ЕГРН сведений об объекте недвижимости, которые носят статус "актуальные", а их измененные характеристики статус "актуальные незасвидетельствованные", в </w:t>
      </w:r>
      <w:hyperlink w:anchor="Par55" w:tooltip="              Сведения о характеристиках объекта недвижимости" w:history="1">
        <w:r>
          <w:rPr>
            <w:color w:val="0000FF"/>
          </w:rPr>
          <w:t>раздел 1</w:t>
        </w:r>
      </w:hyperlink>
      <w:r>
        <w:t xml:space="preserve"> выписки из ЕГРН об объекте недвижимости включаются сведения со статусом "актуальные незасвидетельствованные".</w:t>
      </w:r>
    </w:p>
    <w:p w:rsidR="008F1108" w:rsidRDefault="008F1108">
      <w:pPr>
        <w:pStyle w:val="ConsPlusNormal"/>
        <w:jc w:val="both"/>
      </w:pPr>
      <w:r>
        <w:t>(п. 12.1 введен Приказом Минэкономразвития России от 22.11.2016 N 738)</w:t>
      </w:r>
    </w:p>
    <w:p w:rsidR="008F1108" w:rsidRDefault="008F1108">
      <w:pPr>
        <w:pStyle w:val="ConsPlusNormal"/>
        <w:ind w:firstLine="540"/>
        <w:jc w:val="both"/>
      </w:pPr>
      <w:bookmarkStart w:id="166" w:name="Par1550"/>
      <w:bookmarkEnd w:id="166"/>
      <w:r>
        <w:t xml:space="preserve">13. В </w:t>
      </w:r>
      <w:hyperlink w:anchor="Par62" w:tooltip="вид объекта недвижимости" w:history="1">
        <w:r>
          <w:rPr>
            <w:color w:val="0000FF"/>
          </w:rPr>
          <w:t>реквизите</w:t>
        </w:r>
      </w:hyperlink>
      <w:r>
        <w:t xml:space="preserve"> "Вид объекта недвижимости" в именительном падеже указывается вид объекта недвижимости, на который выдается выписка из ЕГРН, например "Сооружение".</w:t>
      </w:r>
    </w:p>
    <w:p w:rsidR="008F1108" w:rsidRDefault="008F1108">
      <w:pPr>
        <w:pStyle w:val="ConsPlusNormal"/>
        <w:ind w:firstLine="540"/>
        <w:jc w:val="both"/>
      </w:pPr>
      <w:r>
        <w:t xml:space="preserve">14. В </w:t>
      </w:r>
      <w:hyperlink w:anchor="Par71" w:tooltip="Кадастровый номер:" w:history="1">
        <w:r>
          <w:rPr>
            <w:color w:val="0000FF"/>
          </w:rPr>
          <w:t>реквизите</w:t>
        </w:r>
      </w:hyperlink>
      <w:r>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 ранее учтенном (до 1 марта 2008 г.) земельном участке, представляющем собой единое землепользование.</w:t>
      </w:r>
    </w:p>
    <w:p w:rsidR="008F1108" w:rsidRDefault="008F1108">
      <w:pPr>
        <w:pStyle w:val="ConsPlusNormal"/>
        <w:ind w:firstLine="540"/>
        <w:jc w:val="both"/>
      </w:pPr>
      <w:r>
        <w:t xml:space="preserve">15. В </w:t>
      </w:r>
      <w:hyperlink w:anchor="Par73" w:tooltip="Номер кадастрового квартала:" w:history="1">
        <w:r>
          <w:rPr>
            <w:color w:val="0000FF"/>
          </w:rPr>
          <w:t>реквизите</w:t>
        </w:r>
      </w:hyperlink>
      <w:r>
        <w:t xml:space="preserve"> "Номер кадастрового квартала" указывается учетный номер кадастрового квартала, в котором расположен объект недвижимости.</w:t>
      </w:r>
    </w:p>
    <w:p w:rsidR="008F1108" w:rsidRDefault="008F1108">
      <w:pPr>
        <w:pStyle w:val="ConsPlusNormal"/>
        <w:ind w:firstLine="540"/>
        <w:jc w:val="both"/>
      </w:pPr>
      <w:r>
        <w:t xml:space="preserve">16. В </w:t>
      </w:r>
      <w:hyperlink w:anchor="Par75" w:tooltip="Дата присвоения кадастрового номера:" w:history="1">
        <w:r>
          <w:rPr>
            <w:color w:val="0000FF"/>
          </w:rPr>
          <w:t>реквизите</w:t>
        </w:r>
      </w:hyperlink>
      <w:r>
        <w:t xml:space="preserve"> "Дата присвоения кадастрового номера" указываются: дата внесения номера в ЕГРН - в отношении объектов недвижимости, учтенных по правилам Закона N 218; дата внесения номера в государственный кадастр недвижимости (ГКН) - в отношении объектов недвижимости, учтенных по правилам Федерального закона от 24 июля 2007 г. N 221-ФЗ "О государственном кадастре недвижимости" &lt;1&gt; (далее - Закон о кадастре)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закона от 2 января 2000 г. N 28-ФЗ "О государственном земельном кадастре" &lt;2&gt; до вступления в силу Закона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N 28-ФЗ "О государственном земельном кадастре".</w:t>
      </w:r>
    </w:p>
    <w:p w:rsidR="008F1108" w:rsidRDefault="008F1108">
      <w:pPr>
        <w:pStyle w:val="ConsPlusNormal"/>
        <w:ind w:firstLine="540"/>
        <w:jc w:val="both"/>
      </w:pPr>
      <w:r>
        <w:t>--------------------------------</w:t>
      </w:r>
    </w:p>
    <w:p w:rsidR="008F1108" w:rsidRDefault="008F1108">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w:t>
      </w:r>
    </w:p>
    <w:p w:rsidR="008F1108" w:rsidRDefault="008F1108">
      <w:pPr>
        <w:pStyle w:val="ConsPlusNormal"/>
        <w:ind w:firstLine="540"/>
        <w:jc w:val="both"/>
      </w:pPr>
      <w:r>
        <w:t>&lt;2&gt; Собрание законодательства Российской Федерации, 2000, N 2, ст. 149; 2004, N 35, ст. 3607; 2006, N 27, ст. 2881; N 50, ст. 5279, утратил силу в связи с принятием Федерального закона от 13 мая 2008 г.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8F1108" w:rsidRDefault="008F1108">
      <w:pPr>
        <w:pStyle w:val="ConsPlusNormal"/>
        <w:jc w:val="both"/>
      </w:pPr>
    </w:p>
    <w:p w:rsidR="008F1108" w:rsidRDefault="008F1108">
      <w:pPr>
        <w:pStyle w:val="ConsPlusNormal"/>
        <w:ind w:firstLine="540"/>
        <w:jc w:val="both"/>
      </w:pPr>
      <w:r>
        <w:t>17. При заполнении реквизита "Ранее присвоенный государственный учетный номер" указываются кадастровый, инвентарный, условный номер или номер учетной записи в государственном лесном реестре, если такой номер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N 218,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8F1108" w:rsidRDefault="008F1108">
      <w:pPr>
        <w:pStyle w:val="ConsPlusNormal"/>
        <w:jc w:val="both"/>
      </w:pPr>
      <w:r>
        <w:t>(п. 17 в ред. Приказа Минэкономразвития России от 22.11.2016 N 738)</w:t>
      </w:r>
    </w:p>
    <w:p w:rsidR="008F1108" w:rsidRDefault="008F1108">
      <w:pPr>
        <w:pStyle w:val="ConsPlusNormal"/>
        <w:ind w:firstLine="540"/>
        <w:jc w:val="both"/>
      </w:pPr>
      <w:bookmarkStart w:id="167" w:name="Par1560"/>
      <w:bookmarkEnd w:id="167"/>
      <w:r>
        <w:t xml:space="preserve">18. В </w:t>
      </w:r>
      <w:hyperlink w:anchor="Par94" w:tooltip="Адрес:" w:history="1">
        <w:r>
          <w:rPr>
            <w:color w:val="0000FF"/>
          </w:rPr>
          <w:t>реквизите</w:t>
        </w:r>
      </w:hyperlink>
      <w:r>
        <w:t xml:space="preserve"> "Адрес" указывается адрес либо местоположение объекта недвижимости в соответствии со сведениями ЕГРН.</w:t>
      </w:r>
    </w:p>
    <w:p w:rsidR="008F1108" w:rsidRDefault="008F1108">
      <w:pPr>
        <w:pStyle w:val="ConsPlusNormal"/>
        <w:ind w:firstLine="540"/>
        <w:jc w:val="both"/>
      </w:pPr>
      <w:r>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8F1108" w:rsidRDefault="008F1108">
      <w:pPr>
        <w:pStyle w:val="ConsPlusNormal"/>
        <w:ind w:firstLine="540"/>
        <w:jc w:val="both"/>
      </w:pPr>
      <w:bookmarkStart w:id="168" w:name="Par1562"/>
      <w:bookmarkEnd w:id="168"/>
      <w:r>
        <w:t xml:space="preserve">19. В </w:t>
      </w:r>
      <w:hyperlink w:anchor="Par96" w:tooltip="Площадь:" w:history="1">
        <w:r>
          <w:rPr>
            <w:color w:val="0000FF"/>
          </w:rPr>
          <w:t>реквизите</w:t>
        </w:r>
      </w:hyperlink>
      <w:r>
        <w:t xml:space="preserve"> "Площадь, м</w:t>
      </w:r>
      <w:r>
        <w:rPr>
          <w:vertAlign w:val="superscript"/>
        </w:rPr>
        <w:t>2</w:t>
      </w:r>
      <w:r>
        <w:t>" указывается площадь объекта недвижимости в квадратных метрах (для земельных участков также указывается погрешность ее вычисления с округлением до 1 м</w:t>
      </w:r>
      <w:r>
        <w:rPr>
          <w:vertAlign w:val="superscript"/>
        </w:rPr>
        <w:t>2</w:t>
      </w:r>
      <w:r>
        <w:t>), сведения о которой содержится в ЕГРН.</w:t>
      </w:r>
    </w:p>
    <w:p w:rsidR="008F1108" w:rsidRDefault="008F1108">
      <w:pPr>
        <w:pStyle w:val="ConsPlusNormal"/>
        <w:ind w:firstLine="540"/>
        <w:jc w:val="both"/>
      </w:pPr>
      <w:r>
        <w:t xml:space="preserve">20. В </w:t>
      </w:r>
      <w:hyperlink w:anchor="Par98" w:tooltip="Основная характеристика (для сооружения):" w:history="1">
        <w:r>
          <w:rPr>
            <w:color w:val="0000FF"/>
          </w:rPr>
          <w:t>реквизите</w:t>
        </w:r>
      </w:hyperlink>
      <w:r>
        <w:t xml:space="preserve"> "Основная характеристика" указываются тип основной характеристики сооружения, ее значение и единица измерения:</w:t>
      </w:r>
    </w:p>
    <w:p w:rsidR="008F1108" w:rsidRDefault="008F1108">
      <w:pPr>
        <w:pStyle w:val="ConsPlusNormal"/>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8F1108" w:rsidRDefault="008F1108">
      <w:pPr>
        <w:pStyle w:val="ConsPlusNormal"/>
        <w:ind w:firstLine="540"/>
        <w:jc w:val="both"/>
      </w:pPr>
      <w:r>
        <w:t xml:space="preserve">21. В </w:t>
      </w:r>
      <w:hyperlink w:anchor="Par107" w:tooltip="Основная характеристика объекта незавершенного строительства и ее проектируемое значение:" w:history="1">
        <w:r>
          <w:rPr>
            <w:color w:val="0000FF"/>
          </w:rPr>
          <w:t>реквизите</w:t>
        </w:r>
      </w:hyperlink>
      <w:r>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8F1108" w:rsidRDefault="008F1108">
      <w:pPr>
        <w:pStyle w:val="ConsPlusNormal"/>
        <w:ind w:firstLine="540"/>
        <w:jc w:val="both"/>
      </w:pPr>
      <w:r>
        <w:t xml:space="preserve">22. В </w:t>
      </w:r>
      <w:hyperlink w:anchor="Par114" w:tooltip="Назначение:" w:history="1">
        <w:r>
          <w:rPr>
            <w:color w:val="0000FF"/>
          </w:rPr>
          <w:t>реквизите</w:t>
        </w:r>
      </w:hyperlink>
      <w:r>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8F1108" w:rsidRDefault="008F1108">
      <w:pPr>
        <w:pStyle w:val="ConsPlusNormal"/>
        <w:ind w:firstLine="540"/>
        <w:jc w:val="both"/>
      </w:pPr>
      <w:r>
        <w:t>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то в данном реквизите дополнительно указываются слова "общее имущество собственников помещений в многоквартирном доме".</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Если помещение в соответствии 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 помещений и (или) машино-мест в здании, сооружении, то в данном реквизите дополнительно указываются слова "имущество общего пользования".</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23. В </w:t>
      </w:r>
      <w:hyperlink w:anchor="Par116" w:tooltip="Проектируемое назначение:" w:history="1">
        <w:r>
          <w:rPr>
            <w:color w:val="0000FF"/>
          </w:rPr>
          <w:t>реквизите</w:t>
        </w:r>
      </w:hyperlink>
      <w:r>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8F1108" w:rsidRDefault="008F1108">
      <w:pPr>
        <w:pStyle w:val="ConsPlusNormal"/>
        <w:ind w:firstLine="540"/>
        <w:jc w:val="both"/>
      </w:pPr>
      <w:r>
        <w:t xml:space="preserve">24. В </w:t>
      </w:r>
      <w:hyperlink w:anchor="Par118" w:tooltip="Наименование:" w:history="1">
        <w:r>
          <w:rPr>
            <w:color w:val="0000FF"/>
          </w:rPr>
          <w:t>реквизите</w:t>
        </w:r>
      </w:hyperlink>
      <w:r>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8F1108" w:rsidRDefault="008F1108">
      <w:pPr>
        <w:pStyle w:val="ConsPlusNormal"/>
        <w:ind w:firstLine="540"/>
        <w:jc w:val="both"/>
      </w:pPr>
      <w:r>
        <w:t xml:space="preserve">25. В </w:t>
      </w:r>
      <w:hyperlink w:anchor="Par120" w:tooltip="Количество этажей, в том числе подземных этажей:" w:history="1">
        <w:r>
          <w:rPr>
            <w:color w:val="0000FF"/>
          </w:rPr>
          <w:t>реквизите</w:t>
        </w:r>
      </w:hyperlink>
      <w:r>
        <w:t xml:space="preserve"> "Количество этажей, в том числе подземных этажей" указывается общее число этажей здания или сооружения, в том числе через запятую, начиная со слов "в том числе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26. В </w:t>
      </w:r>
      <w:hyperlink w:anchor="Par122" w:tooltip="Номер, тип этажа, на котором расположено помещение, машино-место:" w:history="1">
        <w:r>
          <w:rPr>
            <w:color w:val="0000FF"/>
          </w:rPr>
          <w:t>реквизите</w:t>
        </w:r>
      </w:hyperlink>
      <w:r>
        <w:t xml:space="preserve"> "Номер, тип этажа, на котором расположено помещение, машино-место" указывается номер, тип этажа здания или сооружения, в котором расположено помещение, машино-место.</w:t>
      </w:r>
    </w:p>
    <w:p w:rsidR="008F1108" w:rsidRDefault="008F1108">
      <w:pPr>
        <w:pStyle w:val="ConsPlusNormal"/>
        <w:jc w:val="both"/>
      </w:pPr>
      <w:r>
        <w:t>(п. 26 в ред. Приказа Минэкономразвития России от 22.11.2016 N 738)</w:t>
      </w:r>
    </w:p>
    <w:p w:rsidR="008F1108" w:rsidRDefault="008F1108">
      <w:pPr>
        <w:pStyle w:val="ConsPlusNormal"/>
        <w:ind w:firstLine="540"/>
        <w:jc w:val="both"/>
      </w:pPr>
      <w:r>
        <w:t xml:space="preserve">27. В </w:t>
      </w:r>
      <w:hyperlink w:anchor="Par124" w:tooltip="Вид жилого помещения:" w:history="1">
        <w:r>
          <w:rPr>
            <w:color w:val="0000FF"/>
          </w:rPr>
          <w:t>реквизите</w:t>
        </w:r>
      </w:hyperlink>
      <w:r>
        <w:t xml:space="preserve"> "Вид жилого помещения" указывается вид жилого помещения в соответствии со сведениями ЕГРН.</w:t>
      </w:r>
    </w:p>
    <w:p w:rsidR="008F1108" w:rsidRDefault="008F1108">
      <w:pPr>
        <w:pStyle w:val="ConsPlusNormal"/>
        <w:ind w:firstLine="540"/>
        <w:jc w:val="both"/>
      </w:pPr>
      <w:r>
        <w:t xml:space="preserve">28. </w:t>
      </w:r>
      <w:hyperlink w:anchor="Par126" w:tooltip="Материал наружных стен:" w:history="1">
        <w:r>
          <w:rPr>
            <w:color w:val="0000FF"/>
          </w:rPr>
          <w:t>Реквизит</w:t>
        </w:r>
      </w:hyperlink>
      <w:r>
        <w:t xml:space="preserve"> "Материал наружных стен" заполняется для здания.</w:t>
      </w:r>
    </w:p>
    <w:p w:rsidR="008F1108" w:rsidRDefault="008F1108">
      <w:pPr>
        <w:pStyle w:val="ConsPlusNormal"/>
        <w:ind w:firstLine="540"/>
        <w:jc w:val="both"/>
      </w:pPr>
      <w:r>
        <w:t>29. Реквизиты "</w:t>
      </w:r>
      <w:hyperlink w:anchor="Par128" w:tooltip="Год ввода в эксплуатацию по завершении строительства:" w:history="1">
        <w:r>
          <w:rPr>
            <w:color w:val="0000FF"/>
          </w:rPr>
          <w:t>Год</w:t>
        </w:r>
      </w:hyperlink>
      <w:r>
        <w:t xml:space="preserve"> ввода в эксплуатацию по завершении строительства" и "</w:t>
      </w:r>
      <w:hyperlink w:anchor="Par130" w:tooltip="Год завершения строительства:" w:history="1">
        <w:r>
          <w:rPr>
            <w:color w:val="0000FF"/>
          </w:rPr>
          <w:t>Год</w:t>
        </w:r>
      </w:hyperlink>
      <w:r>
        <w:t xml:space="preserve"> завершения строительства" заполняются для здания, сооружения.</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30. В </w:t>
      </w:r>
      <w:hyperlink w:anchor="Par132" w:tooltip="Кадастровая стоимость, руб.:" w:history="1">
        <w:r>
          <w:rPr>
            <w:color w:val="0000FF"/>
          </w:rPr>
          <w:t>реквизите</w:t>
        </w:r>
      </w:hyperlink>
      <w:r>
        <w:t xml:space="preserve"> "Кадастровая стоимость" указываются сведения о величине кадастровой стоимости объекта недвижимости, применяемой для целей, предусмотренных законодательством; для предприятия как имущественного комплекса указывается стоимость в соответствии со сведениями ЕГРН, а при их отсутствии слова "не определена".</w:t>
      </w:r>
    </w:p>
    <w:p w:rsidR="008F1108" w:rsidRDefault="008F1108">
      <w:pPr>
        <w:pStyle w:val="ConsPlusNormal"/>
        <w:jc w:val="both"/>
      </w:pPr>
      <w:r>
        <w:t>(п. 30 в ред. Приказа Минэкономразвития России от 22.11.2016 N 738)</w:t>
      </w:r>
    </w:p>
    <w:p w:rsidR="008F1108" w:rsidRDefault="008F1108">
      <w:pPr>
        <w:pStyle w:val="ConsPlusNormal"/>
        <w:ind w:firstLine="540"/>
        <w:jc w:val="both"/>
      </w:pPr>
      <w:r>
        <w:t xml:space="preserve">31. При заполнении </w:t>
      </w:r>
      <w:hyperlink w:anchor="Par152" w:tooltip="Кадастровые номера расположенных в пределах земельного участка объектов недвижимости:" w:history="1">
        <w:r>
          <w:rPr>
            <w:color w:val="0000FF"/>
          </w:rPr>
          <w:t>реквизита</w:t>
        </w:r>
      </w:hyperlink>
      <w:r>
        <w:t xml:space="preserve"> "Кадастровые номера расположенных в пределах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8F1108" w:rsidRDefault="008F1108">
      <w:pPr>
        <w:pStyle w:val="ConsPlusNormal"/>
        <w:ind w:firstLine="540"/>
        <w:jc w:val="both"/>
      </w:pPr>
      <w:r>
        <w:t xml:space="preserve">32. </w:t>
      </w:r>
      <w:hyperlink w:anchor="Par154" w:tooltip="Кадастровые номера иных объектов недвижимости, в пределах которых расположен объект недвижимости:" w:history="1">
        <w:r>
          <w:rPr>
            <w:color w:val="0000FF"/>
          </w:rPr>
          <w:t>Реквизит</w:t>
        </w:r>
      </w:hyperlink>
      <w:r>
        <w:t xml:space="preserve"> "Кадастровые номера иных объектов недвижимости, в пределах которых расположен объект недвижимости" указывается:</w:t>
      </w:r>
    </w:p>
    <w:p w:rsidR="008F1108" w:rsidRDefault="008F1108">
      <w:pPr>
        <w:pStyle w:val="ConsPlusNormal"/>
        <w:ind w:firstLine="540"/>
        <w:jc w:val="both"/>
      </w:pPr>
      <w:r>
        <w:t>кадастровый номер (номера) земельного участка (земельных участков), в пределах которого(ых) расположено здание;</w:t>
      </w:r>
    </w:p>
    <w:p w:rsidR="008F1108" w:rsidRDefault="008F1108">
      <w:pPr>
        <w:pStyle w:val="ConsPlusNormal"/>
        <w:ind w:firstLine="540"/>
        <w:jc w:val="both"/>
      </w:pPr>
      <w:r>
        <w:t>кадастровый номер (номера) земельного участка (земельных участков), в пределах которого(ых) расположено сооружение;</w:t>
      </w:r>
    </w:p>
    <w:p w:rsidR="008F1108" w:rsidRDefault="008F1108">
      <w:pPr>
        <w:pStyle w:val="ConsPlusNormal"/>
        <w:ind w:firstLine="540"/>
        <w:jc w:val="both"/>
      </w:pPr>
      <w:r>
        <w:t>кадастровый номер (номера) земельного участка (земельных участков), в пределах которого(ых) расположен объект незавершенного строительства;</w:t>
      </w:r>
    </w:p>
    <w:p w:rsidR="008F1108" w:rsidRDefault="008F1108">
      <w:pPr>
        <w:pStyle w:val="ConsPlusNormal"/>
        <w:ind w:firstLine="540"/>
        <w:jc w:val="both"/>
      </w:pPr>
      <w:r>
        <w:t>кадастровый номер здания, сооружения, в котором расположено помещение, машино-место;</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кадастровый номер квартиры, в которой расположена комната.</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 xml:space="preserve">33. В </w:t>
      </w:r>
      <w:hyperlink w:anchor="Par156" w:tooltip="Кадастровые номера помещений, машино-мест, расположенных в здании или сооружении:" w:history="1">
        <w:r>
          <w:rPr>
            <w:color w:val="0000FF"/>
          </w:rPr>
          <w:t>реквизите</w:t>
        </w:r>
      </w:hyperlink>
      <w:r>
        <w:t xml:space="preserve"> "Кадастровые номера помещений, машино-мест, расположенных в здании или сооружении" указываются кадастровые номера помещений, машино-мест, расположенных в здании или сооружении, если объектом недвижимости является здание или сооружение.</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34. В </w:t>
      </w:r>
      <w:hyperlink w:anchor="Par158" w:tooltip="Кадастровые номера объектов недвижимости, из которых образован объект недвижимости:" w:history="1">
        <w:r>
          <w:rPr>
            <w:color w:val="0000FF"/>
          </w:rPr>
          <w:t>реквизите</w:t>
        </w:r>
      </w:hyperlink>
      <w:r>
        <w:t xml:space="preserve"> "Кадастровые номера объектов недвижимости, из которых образован объект недвижимости" указываются кадастровые номера объектов недвижимости, в результате раздела, выдела или иного соответствующего законодательству Российской Федерации действия с которыми образован объект недвижимости, в отношении которого оформляется выписка из ЕГРН.</w:t>
      </w:r>
    </w:p>
    <w:p w:rsidR="008F1108" w:rsidRDefault="008F1108">
      <w:pPr>
        <w:pStyle w:val="ConsPlusNormal"/>
        <w:ind w:firstLine="540"/>
        <w:jc w:val="both"/>
      </w:pPr>
      <w:r>
        <w:t xml:space="preserve">35. В </w:t>
      </w:r>
      <w:hyperlink w:anchor="Par160" w:tooltip="Кадастровые номера образованных объектов недвижимости:" w:history="1">
        <w:r>
          <w:rPr>
            <w:color w:val="0000FF"/>
          </w:rPr>
          <w:t>реквизите</w:t>
        </w:r>
      </w:hyperlink>
      <w:r>
        <w:t xml:space="preserve"> "Кадастровые номера образованных объектов недвижимости" указываются кадастровые номера всех объектов недвижимости, образованных из объекта недвижимости, в отношении которого оформляется выписка из ЕГРН.</w:t>
      </w:r>
    </w:p>
    <w:p w:rsidR="008F1108" w:rsidRDefault="008F1108">
      <w:pPr>
        <w:pStyle w:val="ConsPlusNormal"/>
        <w:ind w:firstLine="540"/>
        <w:jc w:val="both"/>
      </w:pPr>
      <w:r>
        <w:t xml:space="preserve">36. В </w:t>
      </w:r>
      <w:hyperlink w:anchor="Par162" w:tooltip="Кадастровые номера объектов недвижимости, входящих в состав единого недвижимого комплекса, предприятия как имущественного комплекса:" w:history="1">
        <w:r>
          <w:rPr>
            <w:color w:val="0000FF"/>
          </w:rPr>
          <w:t>реквизите</w:t>
        </w:r>
      </w:hyperlink>
      <w:r>
        <w:t xml:space="preserve"> "Кадастровые номера объектов недвижимости, входящих в состав единого недвижимого комплекса,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8F1108" w:rsidRDefault="008F1108">
      <w:pPr>
        <w:pStyle w:val="ConsPlusNormal"/>
        <w:ind w:firstLine="540"/>
        <w:jc w:val="both"/>
      </w:pPr>
      <w:r>
        <w:t xml:space="preserve">37. В </w:t>
      </w:r>
      <w:hyperlink w:anchor="Par164" w:tooltip="Сведения о включении объекта недвижимости в состав предприятия как имущественного комплекса:" w:history="1">
        <w:r>
          <w:rPr>
            <w:color w:val="0000FF"/>
          </w:rPr>
          <w:t>реквизите</w:t>
        </w:r>
      </w:hyperlink>
      <w:r>
        <w:t xml:space="preserve"> "Сведения о включении объекта недвижимости в состав предприятия как имущественного комплекса" указывается кадастровый номер предприятия как имущественного комплекса, в состав которого входит земельный участок, здание, сооружение, объект незавершенного строительства, помещение, машино-место, единый недвижимый комплекс (имущественное право на соответствующий объект недвижимости).</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38. В </w:t>
      </w:r>
      <w:hyperlink w:anchor="Par166" w:tooltip="Сведения о включении объекта недвижимости в состав единого недвижимого комплекса:" w:history="1">
        <w:r>
          <w:rPr>
            <w:color w:val="0000FF"/>
          </w:rPr>
          <w:t>реквизите</w:t>
        </w:r>
      </w:hyperlink>
      <w:r>
        <w:t xml:space="preserve"> "Сведения о включении объекта недвижимости в состав единого недвижимого комплекса" указывается кадастровый номер единого недвижимого комплекса, в состав которого входит здание, сооружение, помещение, машино-место.</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39. В </w:t>
      </w:r>
      <w:hyperlink w:anchor="Par168" w:tooltip="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w:history="1">
        <w:r>
          <w:rPr>
            <w:color w:val="0000FF"/>
          </w:rPr>
          <w:t>реквизите</w:t>
        </w:r>
      </w:hyperlink>
      <w:r>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выписки из ЕГРН,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8F1108" w:rsidRDefault="008F1108">
      <w:pPr>
        <w:pStyle w:val="ConsPlusNormal"/>
        <w:ind w:firstLine="540"/>
        <w:jc w:val="both"/>
      </w:pPr>
      <w:bookmarkStart w:id="169" w:name="Par1602"/>
      <w:bookmarkEnd w:id="169"/>
      <w:r>
        <w:t xml:space="preserve">40. В </w:t>
      </w:r>
      <w:hyperlink w:anchor="Par170" w:tooltip="Категория земель:" w:history="1">
        <w:r>
          <w:rPr>
            <w:color w:val="0000FF"/>
          </w:rPr>
          <w:t>реквизите</w:t>
        </w:r>
      </w:hyperlink>
      <w:r>
        <w:t xml:space="preserve"> "Категория земель" указывается категория земель, к которой отнесен земельный участок.</w:t>
      </w:r>
    </w:p>
    <w:p w:rsidR="008F1108" w:rsidRDefault="008F1108">
      <w:pPr>
        <w:pStyle w:val="ConsPlusNormal"/>
        <w:ind w:firstLine="540"/>
        <w:jc w:val="both"/>
      </w:pPr>
      <w:bookmarkStart w:id="170" w:name="Par1603"/>
      <w:bookmarkEnd w:id="170"/>
      <w:r>
        <w:t xml:space="preserve">41. В </w:t>
      </w:r>
      <w:hyperlink w:anchor="Par172" w:tooltip="Виды разрешенного использования:" w:history="1">
        <w:r>
          <w:rPr>
            <w:color w:val="0000FF"/>
          </w:rPr>
          <w:t>реквизите</w:t>
        </w:r>
      </w:hyperlink>
      <w:r>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8F1108" w:rsidRDefault="008F1108">
      <w:pPr>
        <w:pStyle w:val="ConsPlusNormal"/>
        <w:ind w:firstLine="540"/>
        <w:jc w:val="both"/>
      </w:pPr>
      <w:r>
        <w:t xml:space="preserve">42. В </w:t>
      </w:r>
      <w:hyperlink w:anchor="Par189" w:tooltip="Сведения о включении объекта недвижимости в реестр объектов культурного наследия:" w:history="1">
        <w:r>
          <w:rPr>
            <w:color w:val="0000FF"/>
          </w:rPr>
          <w:t>реквизите</w:t>
        </w:r>
      </w:hyperlink>
      <w:r>
        <w:t xml:space="preserve"> "Сведения о включении в реестр объектов культурного наследия" указывается соответствующая информация, например:</w:t>
      </w:r>
    </w:p>
    <w:p w:rsidR="008F1108" w:rsidRDefault="008F1108">
      <w:pPr>
        <w:pStyle w:val="ConsPlusNormal"/>
        <w:ind w:firstLine="540"/>
        <w:jc w:val="both"/>
      </w:pPr>
      <w:r>
        <w:t>"Является объектом культурного наследия, __________ (регистрационный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__________ (реквизиты (дата, номер) решений Правительства Российской Федерации, органов охраны объектов культурного наследия - в отношении объекта недвижимости, являющегося объектом культурного наследия.";</w:t>
      </w:r>
    </w:p>
    <w:p w:rsidR="008F1108" w:rsidRDefault="008F1108">
      <w:pPr>
        <w:pStyle w:val="ConsPlusNormal"/>
        <w:ind w:firstLine="540"/>
        <w:jc w:val="both"/>
      </w:pPr>
      <w:r>
        <w:t>"Является выявленным объектом культурного наследия, __________ (регистрационный номер учетной карты объекта, представляющего собой историко-культурную ценность, вид и наименование этого объекта), __________ (реквизиты (дата, номер) соответствующих решений органов охраны объектов культурного наследия - в отношении объекта недвижимости, являющегося выявленным объектом культурного наследия.".</w:t>
      </w:r>
    </w:p>
    <w:p w:rsidR="008F1108" w:rsidRDefault="008F1108">
      <w:pPr>
        <w:pStyle w:val="ConsPlusNormal"/>
        <w:ind w:firstLine="540"/>
        <w:jc w:val="both"/>
      </w:pPr>
      <w:r>
        <w:t>Данный реквизит заполняется для здания, сооружения, помещения.</w:t>
      </w:r>
    </w:p>
    <w:p w:rsidR="008F1108" w:rsidRDefault="008F1108">
      <w:pPr>
        <w:pStyle w:val="ConsPlusNormal"/>
        <w:ind w:firstLine="540"/>
        <w:jc w:val="both"/>
      </w:pPr>
      <w:r>
        <w:t xml:space="preserve">43. В </w:t>
      </w:r>
      <w:hyperlink w:anchor="Par191" w:tooltip="Сведения о кадастровом инженере:" w:history="1">
        <w:r>
          <w:rPr>
            <w:color w:val="0000FF"/>
          </w:rPr>
          <w:t>реквизите</w:t>
        </w:r>
      </w:hyperlink>
      <w:r>
        <w:t xml:space="preserve"> "Сведения о кадастровом инженере" указываются сведения обо всех кадастровых инженерах, выполнявших кадастровые работы в отношении объекта недвижимости: номер регистрации в государственном реестре лиц, осуществляющих кадастровую деятельность, вид кадастровых работ, выполненный в отношении объекта недвижимости таким кадастровым инженером, номера и даты заключения договоров на выполнение кадастровых работ.</w:t>
      </w:r>
    </w:p>
    <w:p w:rsidR="008F1108" w:rsidRDefault="008F1108">
      <w:pPr>
        <w:pStyle w:val="ConsPlusNormal"/>
        <w:ind w:firstLine="540"/>
        <w:jc w:val="both"/>
      </w:pPr>
      <w:r>
        <w:t xml:space="preserve">44. В </w:t>
      </w:r>
      <w:hyperlink w:anchor="Par193" w:tooltip="Сведения о лесах, водных объектах и об иных природных объектах, расположенных в пределах земельного участка:" w:history="1">
        <w:r>
          <w:rPr>
            <w:color w:val="0000FF"/>
          </w:rPr>
          <w:t>реквизите</w:t>
        </w:r>
      </w:hyperlink>
      <w:r>
        <w:t xml:space="preserve"> "Сведения о лесах, водных объектах и об иных природных объектах, расположенных в пределах земельного участка" указывается сведения о лесах, водных объектах и об иных природных объектах, расположенных в пределах земельного участка.</w:t>
      </w:r>
    </w:p>
    <w:p w:rsidR="008F1108" w:rsidRDefault="008F1108">
      <w:pPr>
        <w:pStyle w:val="ConsPlusNormal"/>
        <w:ind w:firstLine="540"/>
        <w:jc w:val="both"/>
      </w:pPr>
      <w:r>
        <w:t xml:space="preserve">45. В </w:t>
      </w:r>
      <w:hyperlink w:anchor="Par195" w:tooltip="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history="1">
        <w:r>
          <w:rPr>
            <w:color w:val="0000FF"/>
          </w:rPr>
          <w:t>реквизите</w:t>
        </w:r>
      </w:hyperlink>
      <w:r>
        <w:t xml:space="preserve">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указывается соответствующая информация, например:</w:t>
      </w:r>
    </w:p>
    <w:p w:rsidR="008F1108" w:rsidRDefault="008F1108">
      <w:pPr>
        <w:pStyle w:val="ConsPlusNormal"/>
        <w:ind w:firstLine="540"/>
        <w:jc w:val="both"/>
      </w:pPr>
      <w:r>
        <w:t>"Земельный участок полностью (частично) расположен в границах __________ (реестровый номер и дата его присвоения, индивидуальное обозначение такой зоны или территории), __________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
    <w:p w:rsidR="008F1108" w:rsidRDefault="008F1108">
      <w:pPr>
        <w:pStyle w:val="ConsPlusNormal"/>
        <w:ind w:firstLine="540"/>
        <w:jc w:val="both"/>
      </w:pPr>
      <w:r>
        <w:t xml:space="preserve">46. В </w:t>
      </w:r>
      <w:hyperlink w:anchor="Par197" w:tooltip="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w:history="1">
        <w:r>
          <w:rPr>
            <w:color w:val="0000FF"/>
          </w:rPr>
          <w:t>реквизите</w:t>
        </w:r>
      </w:hyperlink>
      <w:r>
        <w:t xml:space="preserve">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указывается соответствующая информация, например:</w:t>
      </w:r>
    </w:p>
    <w:p w:rsidR="008F1108" w:rsidRDefault="008F1108">
      <w:pPr>
        <w:pStyle w:val="ConsPlusNormal"/>
        <w:ind w:firstLine="540"/>
        <w:jc w:val="both"/>
      </w:pPr>
      <w:r>
        <w:t>"Земельный участок расположен в границах __________(реестровый номер и дата его присвоения, индивидуальное обозначение такой зоны, территории), __________ (наименование органа государственной власти или органа местного самоуправления, принявшего решение об установлении такой зоны или создании такой территории, реквизиты (дата, номер), а также источник официального опубликования этого решения.".</w:t>
      </w:r>
    </w:p>
    <w:p w:rsidR="008F1108" w:rsidRDefault="008F1108">
      <w:pPr>
        <w:pStyle w:val="ConsPlusNormal"/>
        <w:ind w:firstLine="540"/>
        <w:jc w:val="both"/>
      </w:pPr>
      <w:r>
        <w:t xml:space="preserve">47. В </w:t>
      </w:r>
      <w:hyperlink w:anchor="Par199" w:tooltip="Сведения о том, что земельный участок расположен в границах особо охраняемой природной территории, охотничьих угодий, лесничеств, лесопарков:" w:history="1">
        <w:r>
          <w:rPr>
            <w:color w:val="0000FF"/>
          </w:rPr>
          <w:t>реквизите</w:t>
        </w:r>
      </w:hyperlink>
      <w:r>
        <w:t xml:space="preserve"> "Сведения о том, что земельный участок расположен в границах особо охраняемой природной территории, охотничьих угодий, лесничеств, лесопарков" указывается соответствующая информация, например:</w:t>
      </w:r>
    </w:p>
    <w:p w:rsidR="008F1108" w:rsidRDefault="008F1108">
      <w:pPr>
        <w:pStyle w:val="ConsPlusNormal"/>
        <w:ind w:firstLine="540"/>
        <w:jc w:val="both"/>
      </w:pPr>
      <w:r>
        <w:t>"Земельный участок расположен в границах __________ (реестровый номер и дата его присвоения, индивидуальное обозначение такой территории, охотничьих угодий, лесничества, лесопарка), __________ (наименование органа государственной власти или органа местного самоуправления, принявшего решение о создании такой территории, реквизиты (дата, номер решения), а также источник официального опубликования этого решения.".</w:t>
      </w:r>
    </w:p>
    <w:p w:rsidR="008F1108" w:rsidRDefault="008F1108">
      <w:pPr>
        <w:pStyle w:val="ConsPlusNormal"/>
        <w:ind w:firstLine="540"/>
        <w:jc w:val="both"/>
      </w:pPr>
      <w:r>
        <w:t xml:space="preserve">48. В </w:t>
      </w:r>
      <w:hyperlink w:anchor="Par201" w:tooltip="Сведения о результатах проведения государственного земельного надзора:" w:history="1">
        <w:r>
          <w:rPr>
            <w:color w:val="0000FF"/>
          </w:rPr>
          <w:t>реквизите</w:t>
        </w:r>
      </w:hyperlink>
      <w:r>
        <w:t xml:space="preserve"> "Сведения о результатах проведения государственного земельного надзора" указывается соответствующая информация, например:</w:t>
      </w:r>
    </w:p>
    <w:p w:rsidR="008F1108" w:rsidRDefault="008F1108">
      <w:pPr>
        <w:pStyle w:val="ConsPlusNormal"/>
        <w:ind w:firstLine="540"/>
        <w:jc w:val="both"/>
      </w:pPr>
      <w:r>
        <w:t>"Мероприятие __________ (наименование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 по государственному земельному надзору проведено __________ (наименование органа, проводившего мероприятие по государственному земельному надзору). Дата окончания проведения мероприятия по государственному земельному надзору __________. Результаты проведенного мероприятия: __________ (слова "правонарушение выявлено/не выявлено") __________ (если правонарушение выявлено - вид выявленного правонарушения, включая площадь нарушения, признаки выявленного правонарушения). В ходе проведенного мероприятия оформлен __________ (реквизиты акта проверки, предписания об устранении выявленного нарушения требований земельного законодательства, акта административного обследования объекта земельных отношений, постановления о назначении административного наказания, постановления о прекращении производства по делу об административном правонарушении).".</w:t>
      </w:r>
    </w:p>
    <w:p w:rsidR="008F1108" w:rsidRDefault="008F1108">
      <w:pPr>
        <w:pStyle w:val="ConsPlusNormal"/>
        <w:ind w:firstLine="540"/>
        <w:jc w:val="both"/>
      </w:pPr>
      <w:r>
        <w:t xml:space="preserve">В данном </w:t>
      </w:r>
      <w:hyperlink w:anchor="Par201" w:tooltip="Сведения о результатах проведения государственного земельного надзора:" w:history="1">
        <w:r>
          <w:rPr>
            <w:color w:val="0000FF"/>
          </w:rPr>
          <w:t>реквизите</w:t>
        </w:r>
      </w:hyperlink>
      <w:r>
        <w:t xml:space="preserve"> также указываются 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решение об устранении правонарушения, и реквизитов документа, содержащего сведения об устранении правонарушения.</w:t>
      </w:r>
    </w:p>
    <w:p w:rsidR="008F1108" w:rsidRDefault="008F1108">
      <w:pPr>
        <w:pStyle w:val="ConsPlusNormal"/>
        <w:ind w:firstLine="540"/>
        <w:jc w:val="both"/>
      </w:pPr>
      <w:r>
        <w:t xml:space="preserve">49. В </w:t>
      </w:r>
      <w:hyperlink w:anchor="Par203" w:tooltip="Сведения о расположении земельного участка в границах территории, в отношении которой утвержден проект межевания территории:" w:history="1">
        <w:r>
          <w:rPr>
            <w:color w:val="0000FF"/>
          </w:rPr>
          <w:t>реквизите</w:t>
        </w:r>
      </w:hyperlink>
      <w:r>
        <w:t xml:space="preserve"> "Сведения о расположении земельного участка в границах территории, в отношении которой утвержден проект межевания территории" указывается соответствующая информация, например:</w:t>
      </w:r>
    </w:p>
    <w:p w:rsidR="008F1108" w:rsidRDefault="008F1108">
      <w:pPr>
        <w:pStyle w:val="ConsPlusNormal"/>
        <w:ind w:firstLine="540"/>
        <w:jc w:val="both"/>
      </w:pPr>
      <w:r>
        <w:t>"Земельный участок располагается в границах территории, в отношении которой утвержден проект межевания территории _______________ (учетный номер и дата его присвоения), __________ (реквизиты (дата, номер) решения).".</w:t>
      </w:r>
    </w:p>
    <w:p w:rsidR="008F1108" w:rsidRDefault="008F1108">
      <w:pPr>
        <w:pStyle w:val="ConsPlusNormal"/>
        <w:ind w:firstLine="540"/>
        <w:jc w:val="both"/>
      </w:pPr>
      <w:r>
        <w:t xml:space="preserve">50. В </w:t>
      </w:r>
      <w:hyperlink w:anchor="Par220" w:tooltip="Условный номер земельного участка:" w:history="1">
        <w:r>
          <w:rPr>
            <w:color w:val="0000FF"/>
          </w:rPr>
          <w:t>реквизите</w:t>
        </w:r>
      </w:hyperlink>
      <w:r>
        <w:t xml:space="preserve"> "Условный номер земельного участка" указывается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а также реквизиты протокола, подготовленного по результатам общего собрания участников долевой собственности на земельный участок и реквизиты решения об утверждении этого проекта межевания территории или решения, которым предусматривается утверждение данной схемы, сведения о лице (лицах), утвердивших проект межевания земельного участка (фамилия, имя, отчество (при наличии) физического лица, полное наименование юридического лица).</w:t>
      </w:r>
    </w:p>
    <w:p w:rsidR="008F1108" w:rsidRDefault="008F1108">
      <w:pPr>
        <w:pStyle w:val="ConsPlusNormal"/>
        <w:ind w:firstLine="540"/>
        <w:jc w:val="both"/>
      </w:pPr>
      <w:r>
        <w:t xml:space="preserve">51. В </w:t>
      </w:r>
      <w:hyperlink w:anchor="Par222" w:tooltip="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w:history="1">
        <w:r>
          <w:rPr>
            <w:color w:val="0000FF"/>
          </w:rPr>
          <w:t>реквизите</w:t>
        </w:r>
      </w:hyperlink>
      <w:r>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8F1108" w:rsidRDefault="008F1108">
      <w:pPr>
        <w:pStyle w:val="ConsPlusNormal"/>
        <w:ind w:firstLine="540"/>
        <w:jc w:val="both"/>
      </w:pPr>
      <w:r>
        <w:t xml:space="preserve">52. В </w:t>
      </w:r>
      <w:hyperlink w:anchor="Par224" w:tooltip="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w:history="1">
        <w:r>
          <w:rPr>
            <w:color w:val="0000FF"/>
          </w:rPr>
          <w:t>реквизите</w:t>
        </w:r>
      </w:hyperlink>
      <w:r>
        <w:t xml:space="preserve">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указывается соответствующая информация, например:</w:t>
      </w:r>
    </w:p>
    <w:p w:rsidR="008F1108" w:rsidRDefault="008F1108">
      <w:pPr>
        <w:pStyle w:val="ConsPlusNormal"/>
        <w:ind w:firstLine="540"/>
        <w:jc w:val="both"/>
      </w:pPr>
      <w:r>
        <w:t>"Принят(о) __________ (вид, реквизиты (дата и номер) акта и наименование органа государственной власти или органа местного самоуправления, принявших данный акт) о предоставлении земельного участка для строительства наемного дома __________ (социальный или коммерческий вид использования наемного дома) использования.";</w:t>
      </w:r>
    </w:p>
    <w:p w:rsidR="008F1108" w:rsidRDefault="008F1108">
      <w:pPr>
        <w:pStyle w:val="ConsPlusNormal"/>
        <w:ind w:firstLine="540"/>
        <w:jc w:val="both"/>
      </w:pPr>
      <w:r>
        <w:t>"Принят(о) (вид, реквизиты (дата и номер) акта и наименование органа государственной власти или органа местного самоуправления, принявших данный акт) о предоставлении земельного участка для освоения территории в целях строительства и эксплуатации наемного дома __________(социальный или коммерческий вид использования наемного дома) использования.";</w:t>
      </w:r>
    </w:p>
    <w:p w:rsidR="008F1108" w:rsidRDefault="008F1108">
      <w:pPr>
        <w:pStyle w:val="ConsPlusNormal"/>
        <w:ind w:firstLine="540"/>
        <w:jc w:val="both"/>
      </w:pPr>
      <w:r>
        <w:t>"Заключен договор __________ (реквизиты (дата и номер) договора и наименование сторон договора) о предоставлении земельного участка для строительства наемного дома __________ (социальный или коммерческий вид использования наемного дома) использования.";</w:t>
      </w:r>
    </w:p>
    <w:p w:rsidR="008F1108" w:rsidRDefault="008F1108">
      <w:pPr>
        <w:pStyle w:val="ConsPlusNormal"/>
        <w:ind w:firstLine="540"/>
        <w:jc w:val="both"/>
      </w:pPr>
      <w:r>
        <w:t>"Заключен договор __________ (реквизиты (дата и номер) договора и наименование сторон договора) о предоставлении земельного участка для освоения территории в целях строительства и эксплуатации наемного дома __________ (социальный или коммерческий вид использования наемного дома) использования.";</w:t>
      </w:r>
    </w:p>
    <w:p w:rsidR="008F1108" w:rsidRDefault="008F1108">
      <w:pPr>
        <w:pStyle w:val="ConsPlusNormal"/>
        <w:ind w:firstLine="540"/>
        <w:jc w:val="both"/>
      </w:pPr>
      <w:r>
        <w:t>"Принято решение __________ (дата и номер при наличии) собственника земельного участка о строительстве на земельном участке наемного дома _________ (социальный или коммерческий вид использования наемного дома) использования.";</w:t>
      </w:r>
    </w:p>
    <w:p w:rsidR="008F1108" w:rsidRDefault="008F1108">
      <w:pPr>
        <w:pStyle w:val="ConsPlusNormal"/>
        <w:ind w:firstLine="540"/>
        <w:jc w:val="both"/>
      </w:pPr>
      <w:r>
        <w:t>"Заключен договор __________ (реквизиты (дата и номер) договора и наименование сторон договора) о предоставлении поддержки для создания и эксплуатации наемного дома социального использования.".</w:t>
      </w:r>
    </w:p>
    <w:p w:rsidR="008F1108" w:rsidRDefault="008F1108">
      <w:pPr>
        <w:pStyle w:val="ConsPlusNormal"/>
        <w:ind w:firstLine="540"/>
        <w:jc w:val="both"/>
      </w:pPr>
      <w:r>
        <w:t xml:space="preserve">53. В </w:t>
      </w:r>
      <w:hyperlink w:anchor="Par226" w:tooltip="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реквизите</w:t>
        </w:r>
      </w:hyperlink>
      <w:r>
        <w:t xml:space="preserve">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указывается соответствующая информация, например:</w:t>
      </w:r>
    </w:p>
    <w:p w:rsidR="008F1108" w:rsidRDefault="008F1108">
      <w:pPr>
        <w:pStyle w:val="ConsPlusNormal"/>
        <w:ind w:firstLine="540"/>
        <w:jc w:val="both"/>
      </w:pPr>
      <w:r>
        <w:t>"Земельный участок образован на основании ________________ (вид, реквизиты (дата и номер) акта и наименование органа государственной власти или органа местного самоуправления, принявших данный акт) об изъятии земельного участка и (или) расположенного на нем объекта недвижимости для государственных или муниципальных нужд.".</w:t>
      </w:r>
    </w:p>
    <w:p w:rsidR="008F1108" w:rsidRDefault="008F1108">
      <w:pPr>
        <w:pStyle w:val="ConsPlusNormal"/>
        <w:ind w:firstLine="540"/>
        <w:jc w:val="both"/>
      </w:pPr>
      <w:r>
        <w:t xml:space="preserve">54. В </w:t>
      </w:r>
      <w:hyperlink w:anchor="Par228" w:tooltip="Сведения о том, что земельный участок образован из земель или земельного участка, государственная собственность на которые не разграничена:" w:history="1">
        <w:r>
          <w:rPr>
            <w:color w:val="0000FF"/>
          </w:rPr>
          <w:t>реквизите</w:t>
        </w:r>
      </w:hyperlink>
      <w:r>
        <w:t xml:space="preserve"> "Сведения о том, что земельный участок образован из земель или земельного участка, государственная собственность на которые не разграничена" указывается соответствующая информация, например:</w:t>
      </w:r>
    </w:p>
    <w:p w:rsidR="008F1108" w:rsidRDefault="008F1108">
      <w:pPr>
        <w:pStyle w:val="ConsPlusNormal"/>
        <w:ind w:firstLine="540"/>
        <w:jc w:val="both"/>
      </w:pPr>
      <w:r>
        <w:t>"Земельный участок образован из земель или земельного участка, государственная собственность на которые не разграничена. В соответствии с Федеральным законом от 25 октября 2001 г. N 137-ФЗ "О введении в действие Земельного кодекса Российской Федерации" &lt;1&gt; орган _________________ (наименование органа государственной власти или органа местного самоуправления) уполномочен на распоряжение таким земельным участком.".</w:t>
      </w:r>
    </w:p>
    <w:p w:rsidR="008F1108" w:rsidRDefault="008F1108">
      <w:pPr>
        <w:pStyle w:val="ConsPlusNormal"/>
        <w:ind w:firstLine="540"/>
        <w:jc w:val="both"/>
      </w:pPr>
      <w:r>
        <w:t>--------------------------------</w:t>
      </w:r>
    </w:p>
    <w:p w:rsidR="008F1108" w:rsidRDefault="008F1108">
      <w:pPr>
        <w:pStyle w:val="ConsPlusNormal"/>
        <w:ind w:firstLine="540"/>
        <w:jc w:val="both"/>
      </w:pPr>
      <w:r>
        <w:t>&lt;1&gt; Собрание законодательства Российской Федерации, 2001, N 44, ст. 4148; 2003,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2014, N 26, ст. 3377; 2015, N 1, ст. 9, 38, 72; N 10, ст. 1418; N 24, ст. 3369.</w:t>
      </w:r>
    </w:p>
    <w:p w:rsidR="008F1108" w:rsidRDefault="008F1108">
      <w:pPr>
        <w:pStyle w:val="ConsPlusNormal"/>
        <w:jc w:val="both"/>
      </w:pPr>
    </w:p>
    <w:p w:rsidR="008F1108" w:rsidRDefault="008F1108">
      <w:pPr>
        <w:pStyle w:val="ConsPlusNormal"/>
        <w:ind w:firstLine="540"/>
        <w:jc w:val="both"/>
      </w:pPr>
      <w:r>
        <w:t xml:space="preserve">55. </w:t>
      </w:r>
      <w:hyperlink w:anchor="Par245" w:tooltip="Сведения о наличии земельного спора о местоположении границ земельных участков:" w:history="1">
        <w:r>
          <w:rPr>
            <w:color w:val="0000FF"/>
          </w:rPr>
          <w:t>Реквизит</w:t>
        </w:r>
      </w:hyperlink>
      <w:r>
        <w:t xml:space="preserve"> "Сведения о наличии земельного спора о местоположении границ земельных участков" заполняется, если в ЕГРН внесена отметка о наличии земельного спора о местоположении границ земельных участков, в случае, предусмотренном частью 5 статьи 43 Закона N 218, указывается соответствующая информация, например:</w:t>
      </w:r>
    </w:p>
    <w:p w:rsidR="008F1108" w:rsidRDefault="008F1108">
      <w:pPr>
        <w:pStyle w:val="ConsPlusNormal"/>
        <w:ind w:firstLine="540"/>
        <w:jc w:val="both"/>
      </w:pPr>
      <w:r>
        <w:t>"Местоположение границы от т. __ до т. __ (указывается обозначение точек) считается спорным до разрешения спора в установленном порядке или до _________ (дата окончания контрольного срока действия отметки о наличии земельного спора). Карта-план территории, подготовленная в результате выполнения комплексных кадастровых работ, утверждена ________ (вид, реквизиты (дата и номер) акта и наименование органа местного самоуправления, принявших данный акт).".</w:t>
      </w:r>
    </w:p>
    <w:p w:rsidR="008F1108" w:rsidRDefault="008F1108">
      <w:pPr>
        <w:pStyle w:val="ConsPlusNormal"/>
        <w:ind w:firstLine="540"/>
        <w:jc w:val="both"/>
      </w:pPr>
      <w:r>
        <w:t xml:space="preserve">56. В </w:t>
      </w:r>
      <w:hyperlink w:anchor="Par247" w:tooltip="Статус записи об объекте недвижимости:" w:history="1">
        <w:r>
          <w:rPr>
            <w:color w:val="0000FF"/>
          </w:rPr>
          <w:t>реквизите</w:t>
        </w:r>
      </w:hyperlink>
      <w:r>
        <w:t xml:space="preserve"> "Статус записи об объекте недвижимости" указываются:</w:t>
      </w:r>
    </w:p>
    <w:p w:rsidR="008F1108" w:rsidRDefault="008F1108">
      <w:pPr>
        <w:pStyle w:val="ConsPlusNormal"/>
        <w:ind w:firstLine="540"/>
        <w:jc w:val="both"/>
      </w:pPr>
      <w:r>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8F1108" w:rsidRDefault="008F1108">
      <w:pPr>
        <w:pStyle w:val="ConsPlusNormal"/>
        <w:ind w:firstLine="540"/>
        <w:jc w:val="both"/>
      </w:pPr>
      <w: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8F1108" w:rsidRDefault="008F1108">
      <w:pPr>
        <w:pStyle w:val="ConsPlusNormal"/>
        <w:ind w:firstLine="540"/>
        <w:jc w:val="both"/>
      </w:pPr>
      <w:r>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rsidR="008F1108" w:rsidRDefault="008F1108">
      <w:pPr>
        <w:pStyle w:val="ConsPlusNormal"/>
        <w:ind w:firstLine="540"/>
        <w:jc w:val="both"/>
      </w:pPr>
      <w:r>
        <w:t xml:space="preserve">57. </w:t>
      </w:r>
      <w:hyperlink w:anchor="Par249" w:tooltip="Особые отметки:" w:history="1">
        <w:r>
          <w:rPr>
            <w:color w:val="0000FF"/>
          </w:rPr>
          <w:t>Реквизит</w:t>
        </w:r>
      </w:hyperlink>
      <w:r>
        <w:t xml:space="preserve"> "Особые отметки" заполняется следующим образом.</w:t>
      </w:r>
    </w:p>
    <w:p w:rsidR="008F1108" w:rsidRDefault="008F1108">
      <w:pPr>
        <w:pStyle w:val="ConsPlusNormal"/>
        <w:ind w:firstLine="540"/>
        <w:jc w:val="both"/>
      </w:pPr>
      <w:r>
        <w:t>При отсутствии сведений о координатах характерных точек границы земельного участка, а также в случае,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8F1108" w:rsidRDefault="008F1108">
      <w:pPr>
        <w:pStyle w:val="ConsPlusNormal"/>
        <w:ind w:firstLine="540"/>
        <w:jc w:val="both"/>
      </w:pPr>
      <w:r>
        <w:t>При оформлении выписки из ЕГРН о многоконтурном земельном участке указываются общее количество контуров границы многоконтурного земельного участка, список учетных номеров контуров границы с указанием площади каждого контура границы, а также при необходимости - дополнительные сведения о контурах границы, внесенные в ЕГРН.</w:t>
      </w:r>
    </w:p>
    <w:p w:rsidR="008F1108" w:rsidRDefault="008F1108">
      <w:pPr>
        <w:pStyle w:val="ConsPlusNormal"/>
        <w:ind w:firstLine="540"/>
        <w:jc w:val="both"/>
      </w:pPr>
      <w:r>
        <w:t>Если весь список учетных номеров контуров границы не умещается в указанной строке, допускается оформлять его на отдельном листе. В данном случае в реквизите "Особые отметки" раздела 1 выписки из ЕГРН о земельном участке указываются слова "Граница земельного участка состоит из _______ (указывается количество) контуров. Список учетных номеров контуров границы земельного участка приведен на листе N ______". На указанном листе в виде таблицы приводится список учетных номеров контуров границы многоконтурного земельного участка с указанием их площади и строки для примечаний.</w:t>
      </w:r>
    </w:p>
    <w:p w:rsidR="008F1108" w:rsidRDefault="008F1108">
      <w:pPr>
        <w:pStyle w:val="ConsPlusNormal"/>
        <w:ind w:firstLine="540"/>
        <w:jc w:val="both"/>
      </w:pPr>
      <w:r>
        <w:t>При оформлении выписки из ЕГРН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 и их площади.</w:t>
      </w:r>
    </w:p>
    <w:p w:rsidR="008F1108" w:rsidRDefault="008F1108">
      <w:pPr>
        <w:pStyle w:val="ConsPlusNormal"/>
        <w:ind w:firstLine="540"/>
        <w:jc w:val="both"/>
      </w:pPr>
      <w:r>
        <w:t>В случае если границы земельного участка пересекают границы смежных земельных участков, указываются слова "Граница земельного участка пересекает границы земельных участков (земельного участка) с кадастровыми номерами (кадастровым номером) __________".</w:t>
      </w:r>
    </w:p>
    <w:p w:rsidR="008F1108" w:rsidRDefault="008F1108">
      <w:pPr>
        <w:pStyle w:val="ConsPlusNormal"/>
        <w:ind w:firstLine="540"/>
        <w:jc w:val="both"/>
      </w:pPr>
      <w:r>
        <w:t>В случае если посредством земельного участка, в отношении которого оформляется выписка из ЕГРН, обеспечен доступ к другому земельному участку, приводится соответствующая информация с указанием кадастрового номера земельного участка, к которому обеспечен такой доступ. В выписке из ЕГРН о земельном участке, для которого обеспечен проход или проезд, дополнительно указываются сведения о кадастровых номерах земельных участков, посредством которых обеспечивается проход или проезд.</w:t>
      </w:r>
    </w:p>
    <w:p w:rsidR="008F1108" w:rsidRDefault="008F1108">
      <w:pPr>
        <w:pStyle w:val="ConsPlusNormal"/>
        <w:ind w:firstLine="540"/>
        <w:jc w:val="both"/>
      </w:pPr>
      <w:r>
        <w:t>При оформлении выписки из ЕГРН в отношении объекта недвижимости, учтенного в ГКН до 1 января 2017 г., из которого образованы новые объекты недвижимости, сведения о которых носят статус "временные", указываются слова: "Из объекта недвижимости образованы объекты недвижимости с кадастровыми номерами: _____, сведения о которых носят временный характер.".</w:t>
      </w:r>
    </w:p>
    <w:p w:rsidR="008F1108" w:rsidRDefault="008F1108">
      <w:pPr>
        <w:pStyle w:val="ConsPlusNormal"/>
        <w:ind w:firstLine="540"/>
        <w:jc w:val="both"/>
      </w:pPr>
      <w:r>
        <w:t xml:space="preserve">В </w:t>
      </w:r>
      <w:hyperlink w:anchor="Par249" w:tooltip="Особые отметки:" w:history="1">
        <w:r>
          <w:rPr>
            <w:color w:val="0000FF"/>
          </w:rPr>
          <w:t>реквизите</w:t>
        </w:r>
      </w:hyperlink>
      <w:r>
        <w:t xml:space="preserve"> "Особые отметки" указываются:</w:t>
      </w:r>
    </w:p>
    <w:p w:rsidR="008F1108" w:rsidRDefault="008F1108">
      <w:pPr>
        <w:pStyle w:val="ConsPlusNormal"/>
        <w:ind w:firstLine="540"/>
        <w:jc w:val="both"/>
      </w:pPr>
      <w:r>
        <w:t>сведения о возникших до вступления в силу Федерального закона от 21 июля 1997 г. N 122-ФЗ "О государственной регистрации прав на недвижимое имущество и сделок с ним" &lt;5&gt; вещных правах на объект недвижимости, учтенные в государственном кадастре недвижимости до вступления в силу Закона N 218, если права на такой объект недвижимости не зарегистрированы в реестре прав, ограничений прав и обременений недвижимого имущества ЕГРН (вид права и размер доли в праве, фамилия, имя, отчество (при наличии) физического лица - правообладателя или полное наименование юридического лица - правообладателя, реквизиты документов (при наличии), на основании которых ГКН внесены соответствующие сведения);</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w:t>
      </w:r>
    </w:p>
    <w:p w:rsidR="008F1108" w:rsidRDefault="008F1108">
      <w:pPr>
        <w:pStyle w:val="ConsPlusNormal"/>
        <w:ind w:firstLine="540"/>
        <w:jc w:val="both"/>
      </w:pPr>
      <w:r>
        <w:t>&lt;5&gt; 1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2013, N 19, ст. 2328; 2013, N 30, ст. 4072, 4077, 4083, 4084; N 44, ст. 5633; N 51, ст. 6699; 2014, N 11, ст. 1098; N 26, ст. 3377; N 30, ст. 4218, 4225; N 43, ст. 5799; N 48, ст. 6637; N 52, ст. 7543, 7558; 2015, N 1, ст. 10, 39, 52; N 9, ст. 1195; N 10, ст. 1393, 1418; N 14, ст. 2022; N 27, ст. 3974; N 29, ст. 4339, 4350, 4359, 4362, 4377, 4385.</w:t>
      </w:r>
    </w:p>
    <w:p w:rsidR="008F1108" w:rsidRDefault="008F1108">
      <w:pPr>
        <w:pStyle w:val="ConsPlusNormal"/>
        <w:jc w:val="both"/>
      </w:pPr>
    </w:p>
    <w:p w:rsidR="008F1108" w:rsidRDefault="008F1108">
      <w:pPr>
        <w:pStyle w:val="ConsPlusNormal"/>
        <w:ind w:firstLine="540"/>
        <w:jc w:val="both"/>
      </w:pPr>
      <w:r>
        <w:t>сведения об ограничениях права на объект недвижимости,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ограничений прав и обременений недвижимого имущества ЕГРН, в том числе об ограничениях и обременениях, учтенных в ГКН до вступления в силу Закона N 218 (вид, срок действия ограничения (обременения), реквизиты документа, на основании которого возникло ограничение прав и обременение объекта недвижимости; при наличии сведения о лицах (фамилия, имя, отчество (при наличии) физического лица, полное наименование юридического лица) либо объектах недвижимости (вид и кадастровый номер), в пользу которых или в связи с которыми установлены (устанавливаются) ограничение прав и обременение объекта недвижимости).</w:t>
      </w:r>
    </w:p>
    <w:p w:rsidR="008F1108" w:rsidRDefault="008F1108">
      <w:pPr>
        <w:pStyle w:val="ConsPlusNormal"/>
        <w:ind w:firstLine="540"/>
        <w:jc w:val="both"/>
      </w:pPr>
      <w:r>
        <w:t>Абзац утратил силу с 1 января 2017 года. - Приказ Минэкономразвития России от 22.11.2016 N 738.</w:t>
      </w:r>
    </w:p>
    <w:p w:rsidR="008F1108" w:rsidRDefault="008F1108">
      <w:pPr>
        <w:pStyle w:val="ConsPlusNormal"/>
        <w:ind w:firstLine="540"/>
        <w:jc w:val="both"/>
      </w:pPr>
      <w:r>
        <w:t xml:space="preserve">При оформлении выписки из ЕГРН в отношении земельного участка, образованного из земель или земельного участка, государственная собственность на которые не разграничена, в </w:t>
      </w:r>
      <w:hyperlink w:anchor="Par249" w:tooltip="Особые отметки:" w:history="1">
        <w:r>
          <w:rPr>
            <w:color w:val="0000FF"/>
          </w:rPr>
          <w:t>реквизит</w:t>
        </w:r>
      </w:hyperlink>
      <w:r>
        <w:t xml:space="preserve"> "Особые отметки" также вносится отметка о снятии такого земельного участка с государственного кадастрового учета в случае, предусмотренном частью 15 статьи 41 Закона N 218: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8F1108" w:rsidRDefault="008F1108">
      <w:pPr>
        <w:pStyle w:val="ConsPlusNormal"/>
        <w:ind w:firstLine="540"/>
        <w:jc w:val="both"/>
      </w:pPr>
      <w:r>
        <w:t>При оформлении выписки из ЕГРН об объекте недвижимости в отношении земельного участка, образованного в соответствии с Федеральным законом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&lt;6&gt;, в реквизите "Особые отметки" указываются слова "Границы земельного участка установлены в соответствии со схемой размещения земельного участка на публичной кадастровой карте.".</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w:t>
      </w:r>
    </w:p>
    <w:p w:rsidR="008F1108" w:rsidRDefault="008F1108">
      <w:pPr>
        <w:pStyle w:val="ConsPlusNormal"/>
        <w:ind w:firstLine="540"/>
        <w:jc w:val="both"/>
      </w:pPr>
      <w:r>
        <w:t>&lt;6&gt; Собрание законодательства Российской Федерации, 2016, N 18, ст. 2495.</w:t>
      </w:r>
    </w:p>
    <w:p w:rsidR="008F1108" w:rsidRDefault="008F1108">
      <w:pPr>
        <w:pStyle w:val="ConsPlusNormal"/>
        <w:jc w:val="both"/>
      </w:pPr>
      <w:r>
        <w:t>(сноска введена Приказом Минэкономразвития России от 22.11.2016 N 738)</w:t>
      </w:r>
    </w:p>
    <w:p w:rsidR="008F1108" w:rsidRDefault="008F1108">
      <w:pPr>
        <w:pStyle w:val="ConsPlusNormal"/>
        <w:ind w:firstLine="540"/>
        <w:jc w:val="both"/>
      </w:pPr>
    </w:p>
    <w:p w:rsidR="008F1108" w:rsidRDefault="008F1108">
      <w:pPr>
        <w:pStyle w:val="ConsPlusNormal"/>
        <w:ind w:firstLine="540"/>
        <w:jc w:val="both"/>
      </w:pPr>
      <w:r>
        <w:t>При оформлении выписки из ЕГРН об объекте недвижимости в отношении земельного участка, относящегося к общему имуществу собственников помещений в многоквартирном доме, в реквизите "Особые отметки" указываются слова "Общее имущество собственников помещений в многоквартирном доме".</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При включении в раздел 1 выписки из ЕГРН об объекте недвижимости в отношении земельного участка, здания, сооружения, помещения, объекта незавершенного строительства сведений о характеристике (характеристиках) такого объекта недвижимости со статусом "актуальные незасвидетельствованные", в реквизите "Особые отметки" указываются:</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слова "Право (ограничение права, обременение объекта недвижимости) зарегистрировано на объект недвижимости с";</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вид характеристики (характеристик) со статусом "актуальные" и ее (их) значение (содержание) в соответствующем падеже.</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 xml:space="preserve">В </w:t>
      </w:r>
      <w:hyperlink w:anchor="Par249" w:tooltip="Особые отметки:" w:history="1">
        <w:r>
          <w:rPr>
            <w:color w:val="0000FF"/>
          </w:rPr>
          <w:t>реквизите</w:t>
        </w:r>
      </w:hyperlink>
      <w:r>
        <w:t xml:space="preserve"> "Особые отметки" указывается и иная содержащаяся в ЕГРН информация.</w:t>
      </w:r>
    </w:p>
    <w:p w:rsidR="008F1108" w:rsidRDefault="008F1108">
      <w:pPr>
        <w:pStyle w:val="ConsPlusNormal"/>
        <w:ind w:firstLine="540"/>
        <w:jc w:val="both"/>
      </w:pPr>
      <w:bookmarkStart w:id="171" w:name="Par1675"/>
      <w:bookmarkEnd w:id="171"/>
      <w:r>
        <w:t xml:space="preserve">58. В </w:t>
      </w:r>
      <w:hyperlink w:anchor="Par251" w:tooltip="Получатель выписки:" w:history="1">
        <w:r>
          <w:rPr>
            <w:color w:val="0000FF"/>
          </w:rPr>
          <w:t>реквизите</w:t>
        </w:r>
      </w:hyperlink>
      <w:r>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8F1108" w:rsidRDefault="008F1108">
      <w:pPr>
        <w:pStyle w:val="ConsPlusNormal"/>
        <w:ind w:firstLine="540"/>
        <w:jc w:val="both"/>
      </w:pPr>
      <w:r>
        <w:t>Если выписка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8F1108" w:rsidRDefault="008F1108">
      <w:pPr>
        <w:pStyle w:val="ConsPlusNormal"/>
        <w:ind w:firstLine="540"/>
        <w:jc w:val="both"/>
      </w:pPr>
      <w:bookmarkStart w:id="172" w:name="Par1677"/>
      <w:bookmarkEnd w:id="172"/>
      <w:r>
        <w:t xml:space="preserve">59. В </w:t>
      </w:r>
      <w:hyperlink w:anchor="Par285" w:tooltip="Правообладатель (правообладатели):" w:history="1">
        <w:r>
          <w:rPr>
            <w:color w:val="0000FF"/>
          </w:rPr>
          <w:t>реквизите</w:t>
        </w:r>
      </w:hyperlink>
      <w:r>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Полные данные о правообладателе(ях) указываются только в случаях, когда с запросом обратилось лицо, названное в частях 13, 14 статьи 62 Закона N 218, а также кредитной организации в случае, если запрашиваемые сведения необходимы кредитной организации для осуществления банковских операций и других сделок.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В случае если выписка из ЕГРН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&lt;7&gt;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w:t>
      </w:r>
    </w:p>
    <w:p w:rsidR="008F1108" w:rsidRDefault="008F1108">
      <w:pPr>
        <w:pStyle w:val="ConsPlusNormal"/>
        <w:ind w:firstLine="540"/>
        <w:jc w:val="both"/>
      </w:pPr>
      <w:r>
        <w:t>&lt;7&gt;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8F1108" w:rsidRDefault="008F1108">
      <w:pPr>
        <w:pStyle w:val="ConsPlusNormal"/>
        <w:jc w:val="both"/>
      </w:pPr>
    </w:p>
    <w:p w:rsidR="008F1108" w:rsidRDefault="008F1108">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 "2.1. Иванов Иван Иванович; Иванова Мария Ивановна"; при регистрации права общей долевой собственности - "2.1. общество с ограниченной ответственностью "XXXXX", ИНН..."; "2.2. открытое акционерное общество "XXXXX", ИНН..." или "2.1. Иванов Иван Иванович; "2.2. Иванов Петр Иванович"; "2.3. Иванов Михаил Иванович").</w:t>
      </w:r>
    </w:p>
    <w:p w:rsidR="008F1108" w:rsidRDefault="008F1108">
      <w:pPr>
        <w:pStyle w:val="ConsPlusNormal"/>
        <w:ind w:firstLine="540"/>
        <w:jc w:val="both"/>
      </w:pPr>
      <w:r>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или "2.1. Московская область", "2.2. Иванов Иван Иванович").</w:t>
      </w:r>
    </w:p>
    <w:p w:rsidR="008F1108" w:rsidRDefault="008F1108">
      <w:pPr>
        <w:pStyle w:val="ConsPlusNormal"/>
        <w:ind w:firstLine="540"/>
        <w:jc w:val="both"/>
      </w:pPr>
      <w:r>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8F1108" w:rsidRDefault="008F1108">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8F1108" w:rsidRDefault="008F1108">
      <w:pPr>
        <w:pStyle w:val="ConsPlusNormal"/>
        <w:ind w:firstLine="540"/>
        <w:jc w:val="both"/>
      </w:pPr>
      <w:bookmarkStart w:id="173" w:name="Par1688"/>
      <w:bookmarkEnd w:id="173"/>
      <w:r>
        <w:t xml:space="preserve">60. В </w:t>
      </w:r>
      <w:hyperlink w:anchor="Par289" w:tooltip="Вид, номер и дата государственной регистрации права:" w:history="1">
        <w:r>
          <w:rPr>
            <w:color w:val="0000FF"/>
          </w:rPr>
          <w:t>реквизите</w:t>
        </w:r>
      </w:hyperlink>
      <w:r>
        <w:t xml:space="preserve"> "Вид, номер и дата государственной регистрации права" указываются вид зарегистрированного права, номер и дата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 Если право восстановлено на основании судебного акта о признании сделки недействительной или ничтожной и применении последствий такой сделки, указываются слова "Право восстановлено по решению суда, дата регистрации: ___________ (указывается первоначальная дата регистрации права)".</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Если зарегистрировано право общей совместной собственности, в </w:t>
      </w:r>
      <w:hyperlink w:anchor="Par290" w:tooltip="2.1" w:history="1">
        <w:r>
          <w:rPr>
            <w:color w:val="0000FF"/>
          </w:rPr>
          <w:t>подпункте 2.1</w:t>
        </w:r>
      </w:hyperlink>
      <w:r>
        <w:t xml:space="preserve"> указываются слова "общая совместная собственность", далее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w:t>
      </w:r>
      <w:hyperlink w:anchor="Par284" w:tooltip="1" w:history="1">
        <w:r>
          <w:rPr>
            <w:color w:val="0000FF"/>
          </w:rPr>
          <w:t>пункте 1</w:t>
        </w:r>
      </w:hyperlink>
      <w:r>
        <w:t xml:space="preserve"> (подпункты 1.1, 1.2 и так далее) реквизита "Правообладатель (правообладатели)".</w:t>
      </w:r>
    </w:p>
    <w:p w:rsidR="008F1108" w:rsidRDefault="008F1108">
      <w:pPr>
        <w:pStyle w:val="ConsPlusNormal"/>
        <w:ind w:firstLine="540"/>
        <w:jc w:val="both"/>
      </w:pPr>
      <w:r>
        <w:t>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2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8F1108" w:rsidRDefault="008F1108">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8F1108" w:rsidRDefault="008F1108">
      <w:pPr>
        <w:pStyle w:val="ConsPlusNormal"/>
        <w:ind w:firstLine="540"/>
        <w:jc w:val="both"/>
      </w:pPr>
      <w:bookmarkStart w:id="174" w:name="Par1693"/>
      <w:bookmarkEnd w:id="174"/>
      <w:r>
        <w:t xml:space="preserve">61. В </w:t>
      </w:r>
      <w:hyperlink w:anchor="Par293" w:tooltip="Ограничение прав и обременение объекта недвижимости:" w:history="1">
        <w:r>
          <w:rPr>
            <w:color w:val="0000FF"/>
          </w:rPr>
          <w:t>реквизит</w:t>
        </w:r>
      </w:hyperlink>
      <w:r>
        <w:t xml:space="preserve"> "Ограничение прав и обременение объекта недвижимости" выписки вносятся сведения обо всех актуальных на момент выдачи выписки из ЕГРН записях об ограничениях прав и обременениях объекта недвижимости (в </w:t>
      </w:r>
      <w:hyperlink w:anchor="Par295" w:tooltip="3.1" w:history="1">
        <w:r>
          <w:rPr>
            <w:color w:val="0000FF"/>
          </w:rPr>
          <w:t>пунктах 3.1</w:t>
        </w:r>
      </w:hyperlink>
      <w:r>
        <w:t xml:space="preserve">, </w:t>
      </w:r>
      <w:hyperlink w:anchor="Par335" w:tooltip="3.2" w:history="1">
        <w:r>
          <w:rPr>
            <w:color w:val="0000FF"/>
          </w:rPr>
          <w:t>3.2</w:t>
        </w:r>
      </w:hyperlink>
      <w:r>
        <w:t xml:space="preserve"> и так далее).</w:t>
      </w:r>
    </w:p>
    <w:p w:rsidR="008F1108" w:rsidRDefault="008F1108">
      <w:pPr>
        <w:pStyle w:val="ConsPlusNormal"/>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w:t>
      </w:r>
      <w:hyperlink w:anchor="Par292" w:tooltip="3" w:history="1">
        <w:r>
          <w:rPr>
            <w:color w:val="0000FF"/>
          </w:rPr>
          <w:t>пункт 3</w:t>
        </w:r>
      </w:hyperlink>
      <w:r>
        <w:t xml:space="preserve">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ar295" w:tooltip="3.1" w:history="1">
        <w:r>
          <w:rPr>
            <w:color w:val="0000FF"/>
          </w:rPr>
          <w:t>подпунктах 3.1</w:t>
        </w:r>
      </w:hyperlink>
      <w:r>
        <w:t xml:space="preserve">, </w:t>
      </w:r>
      <w:hyperlink w:anchor="Par335" w:tooltip="3.2" w:history="1">
        <w:r>
          <w:rPr>
            <w:color w:val="0000FF"/>
          </w:rPr>
          <w:t>3.2</w:t>
        </w:r>
      </w:hyperlink>
      <w:r>
        <w:t xml:space="preserve"> и так далее). Если ограничения прав и обременения объекта недвижимости не зарегистрированы, подпункты в </w:t>
      </w:r>
      <w:hyperlink w:anchor="Par292" w:tooltip="3" w:history="1">
        <w:r>
          <w:rPr>
            <w:color w:val="0000FF"/>
          </w:rPr>
          <w:t>пункт 3</w:t>
        </w:r>
      </w:hyperlink>
      <w:r>
        <w:t xml:space="preserve"> выписки не включаются, а в пункт 3 вносятся слова "не зарегистрировано".</w:t>
      </w:r>
    </w:p>
    <w:p w:rsidR="008F1108" w:rsidRDefault="008F1108">
      <w:pPr>
        <w:pStyle w:val="ConsPlusNormal"/>
        <w:ind w:firstLine="540"/>
        <w:jc w:val="both"/>
      </w:pPr>
      <w:r>
        <w:t>Указывается вид зарегистрированного ограничения прав и обременения объекта недвижимости согласно соответствующей записи ЕГРН. Если ограничение прав и обременение объекта недвижимости распространяется не на весь объект, также указывается описание части объекта, на которую согласно соответствующей записи ЕГРН распространяется ограничение прав и обременение объекта недвижимости.</w:t>
      </w:r>
    </w:p>
    <w:p w:rsidR="008F1108" w:rsidRDefault="008F1108">
      <w:pPr>
        <w:pStyle w:val="ConsPlusNormal"/>
        <w:ind w:firstLine="540"/>
        <w:jc w:val="both"/>
      </w:pPr>
      <w:r>
        <w:t>В случае если предметом ограничения является право на объект недвижимости (например, право аренды), то указывается также вид этого права (например, ипотека права аренды).</w:t>
      </w:r>
    </w:p>
    <w:p w:rsidR="008F1108" w:rsidRDefault="008F1108">
      <w:pPr>
        <w:pStyle w:val="ConsPlusNormal"/>
        <w:ind w:firstLine="540"/>
        <w:jc w:val="both"/>
      </w:pPr>
      <w:r>
        <w:t>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8F1108" w:rsidRDefault="008F1108">
      <w:pPr>
        <w:pStyle w:val="ConsPlusNormal"/>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например, договор аренды, дата, номер - при наличии).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8F1108" w:rsidRDefault="008F1108">
      <w:pPr>
        <w:pStyle w:val="ConsPlusNormal"/>
        <w:ind w:firstLine="540"/>
        <w:jc w:val="both"/>
      </w:pPr>
      <w:r>
        <w:t xml:space="preserve">62. При выдаче выписки из ЕГРН на земельный участок, на котором создается объект недвижимости, в состав которого входят объекты долевого строительства, являющиеся предметами договоров участия в долевом строительстве, в </w:t>
      </w:r>
      <w:hyperlink w:anchor="Par359" w:tooltip="Договоры участия в долевом строительстве:" w:history="1">
        <w:r>
          <w:rPr>
            <w:color w:val="0000FF"/>
          </w:rPr>
          <w:t>реквизите</w:t>
        </w:r>
      </w:hyperlink>
      <w:r>
        <w:t xml:space="preserve"> "Договоры участия в долевом строительстве" указывается слово "зарегистрировано". Если договоры участия в долевом строительстве не зарегистрированы, в данном реквизите указываются слова "не зарегистрировано".</w:t>
      </w:r>
    </w:p>
    <w:p w:rsidR="008F1108" w:rsidRDefault="008F1108">
      <w:pPr>
        <w:pStyle w:val="ConsPlusNormal"/>
        <w:ind w:firstLine="540"/>
        <w:jc w:val="both"/>
      </w:pPr>
      <w:r>
        <w:t xml:space="preserve">63. В </w:t>
      </w:r>
      <w:hyperlink w:anchor="Par362" w:tooltip="Заявленные в судебном порядке права требования:" w:history="1">
        <w:r>
          <w:rPr>
            <w:color w:val="0000FF"/>
          </w:rPr>
          <w:t>реквизите</w:t>
        </w:r>
      </w:hyperlink>
      <w:r>
        <w:t xml:space="preserve"> "Заявленные в судебном порядке права требования" указываются слова "права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8F1108" w:rsidRDefault="008F1108">
      <w:pPr>
        <w:pStyle w:val="ConsPlusNormal"/>
        <w:ind w:firstLine="540"/>
        <w:jc w:val="both"/>
      </w:pPr>
      <w:bookmarkStart w:id="175" w:name="Par1701"/>
      <w:bookmarkEnd w:id="175"/>
      <w:r>
        <w:t xml:space="preserve">64. В </w:t>
      </w:r>
      <w:hyperlink w:anchor="Par365" w:tooltip="Сведения о возражении в отношении зарегистрированного права:" w:history="1">
        <w:r>
          <w:rPr>
            <w:color w:val="0000FF"/>
          </w:rPr>
          <w:t>реквизите</w:t>
        </w:r>
      </w:hyperlink>
      <w:r>
        <w:t xml:space="preserve"> "Сведения о возражении в отношении зарегистрированного права" указываются слова "принято заявление о наличии возражения в отношении зарегистрированного права". При отсутствии в органе регистрации прав заявления о наличии возражения указываются слова "данные отсутствуют".</w:t>
      </w:r>
    </w:p>
    <w:p w:rsidR="008F1108" w:rsidRDefault="008F1108">
      <w:pPr>
        <w:pStyle w:val="ConsPlusNormal"/>
        <w:ind w:firstLine="540"/>
        <w:jc w:val="both"/>
      </w:pPr>
      <w:bookmarkStart w:id="176" w:name="Par1702"/>
      <w:bookmarkEnd w:id="176"/>
      <w:r>
        <w:t xml:space="preserve">65. В </w:t>
      </w:r>
      <w:hyperlink w:anchor="Par368" w:tooltip="Сведения о наличии решения об изъятии объекта недвижимости для государственных и муниципальных нужд:" w:history="1">
        <w:r>
          <w:rPr>
            <w:color w:val="0000FF"/>
          </w:rPr>
          <w:t>реквизите</w:t>
        </w:r>
      </w:hyperlink>
      <w:r>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8F1108" w:rsidRDefault="008F1108">
      <w:pPr>
        <w:pStyle w:val="ConsPlusNormal"/>
        <w:ind w:firstLine="540"/>
        <w:jc w:val="both"/>
      </w:pPr>
      <w:r>
        <w:t xml:space="preserve">66. В </w:t>
      </w:r>
      <w:hyperlink w:anchor="Par386" w:tooltip="Сведения о невозможности государственной регистрации без личного участия правообладателя или его законного представителя:" w:history="1">
        <w:r>
          <w:rPr>
            <w:color w:val="0000FF"/>
          </w:rPr>
          <w:t>реквизите</w:t>
        </w:r>
      </w:hyperlink>
      <w:r>
        <w:t xml:space="preserve"> "Сведения о невозможности государственной регистрации без личного участия правообладателя или его законного представителя" указываются слова: "Принято заявление о невозможности государственной регистрации перехода, прекращения, ограничения права и обременения на объект недвижимости без личного участия правообладателя или его законного представителя.". При отсутствии в органе регистрации прав заявления о невозможности государственной регистрации без личного участия правообладателя или его законного представителя указываются слова "данные отсутствуют".</w:t>
      </w:r>
    </w:p>
    <w:p w:rsidR="008F1108" w:rsidRDefault="008F1108">
      <w:pPr>
        <w:pStyle w:val="ConsPlusNormal"/>
        <w:ind w:firstLine="540"/>
        <w:jc w:val="both"/>
      </w:pPr>
      <w:r>
        <w:t xml:space="preserve">67. В </w:t>
      </w:r>
      <w:hyperlink w:anchor="Par389" w:tooltip="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w:history="1">
        <w:r>
          <w:rPr>
            <w:color w:val="0000FF"/>
          </w:rPr>
          <w:t>реквизите</w:t>
        </w:r>
      </w:hyperlink>
      <w:r>
        <w:t xml:space="preserve">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и тому подобное. При отсутствии правопритязаний,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указывается слово "отсутствуют".</w:t>
      </w:r>
    </w:p>
    <w:p w:rsidR="008F1108" w:rsidRDefault="008F1108">
      <w:pPr>
        <w:pStyle w:val="ConsPlusNormal"/>
        <w:ind w:firstLine="540"/>
        <w:jc w:val="both"/>
      </w:pPr>
      <w:r>
        <w:t>67.1. В случае если государственная регистрация сделки, права, ограничения права осуществлены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и если такая сделка в силу закона не является ничтожной,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указываются содержащиеся в ЕГРН сведения, предусмотренные пунктом 58 Порядка ведения Единого государственного реестра недвижимости, утвержденного приказом Минэкономразвития России от 16 декабря 2015 г. N 943 &lt;8&gt;. При отсутствии в ЕГРН соответствующих сведений в данном реквизите указываются слова "данные отсутствуют"</w:t>
      </w:r>
    </w:p>
    <w:p w:rsidR="008F1108" w:rsidRDefault="008F1108">
      <w:pPr>
        <w:pStyle w:val="ConsPlusNormal"/>
        <w:jc w:val="both"/>
      </w:pPr>
      <w:r>
        <w:t>(п. 67.1 введен Приказом Минэкономразвития России от 22.11.2016 N 738)</w:t>
      </w:r>
    </w:p>
    <w:p w:rsidR="008F1108" w:rsidRDefault="008F1108">
      <w:pPr>
        <w:pStyle w:val="ConsPlusNormal"/>
        <w:ind w:firstLine="540"/>
        <w:jc w:val="both"/>
      </w:pPr>
      <w:r>
        <w:t>--------------------------------</w:t>
      </w:r>
    </w:p>
    <w:p w:rsidR="008F1108" w:rsidRDefault="008F1108">
      <w:pPr>
        <w:pStyle w:val="ConsPlusNormal"/>
        <w:ind w:firstLine="540"/>
        <w:jc w:val="both"/>
      </w:pPr>
      <w:r>
        <w:t>&lt;8&gt; Зарегистрирован Минюстом России 25 марта 2016 г., регистрационный N 41548 (с изменениями, внесенными приказом Минэкономразвития России от 27 октября 2016 г. N 679 (зарегистрирован Минюстом России 23 декабря 2016 г., регистрационный N 44907).</w:t>
      </w:r>
    </w:p>
    <w:p w:rsidR="008F1108" w:rsidRDefault="008F1108">
      <w:pPr>
        <w:pStyle w:val="ConsPlusNormal"/>
        <w:jc w:val="both"/>
      </w:pPr>
      <w:r>
        <w:t>(сноска введена Приказом Минэкономразвития России от 22.11.2016 N 738)</w:t>
      </w:r>
    </w:p>
    <w:p w:rsidR="008F1108" w:rsidRDefault="008F1108">
      <w:pPr>
        <w:pStyle w:val="ConsPlusNormal"/>
        <w:ind w:firstLine="540"/>
        <w:jc w:val="both"/>
      </w:pPr>
    </w:p>
    <w:p w:rsidR="008F1108" w:rsidRDefault="008F1108">
      <w:pPr>
        <w:pStyle w:val="ConsPlusNormal"/>
        <w:ind w:firstLine="540"/>
        <w:jc w:val="both"/>
      </w:pPr>
      <w:r>
        <w:t>67.2. В реквизите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"Принято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При отсутствии заявления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"данные отсутствуют".</w:t>
      </w:r>
    </w:p>
    <w:p w:rsidR="008F1108" w:rsidRDefault="008F1108">
      <w:pPr>
        <w:pStyle w:val="ConsPlusNormal"/>
        <w:jc w:val="both"/>
      </w:pPr>
      <w:r>
        <w:t>(п. 67.2 введен Приказом Минэкономразвития России от 22.11.2016 N 738)</w:t>
      </w:r>
    </w:p>
    <w:p w:rsidR="008F1108" w:rsidRDefault="008F1108">
      <w:pPr>
        <w:pStyle w:val="ConsPlusNormal"/>
        <w:jc w:val="both"/>
      </w:pPr>
    </w:p>
    <w:p w:rsidR="008F1108" w:rsidRDefault="008F1108">
      <w:pPr>
        <w:pStyle w:val="ConsPlusNormal"/>
        <w:jc w:val="center"/>
        <w:outlineLvl w:val="1"/>
      </w:pPr>
      <w:r>
        <w:t>Особенности заполнения разделов 3, 3.1 и 3.2</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68. В </w:t>
      </w:r>
      <w:hyperlink w:anchor="Par428" w:tooltip="План (чертеж, схема) земельного участка" w:history="1">
        <w:r>
          <w:rPr>
            <w:color w:val="0000FF"/>
          </w:rPr>
          <w:t>реквизите</w:t>
        </w:r>
      </w:hyperlink>
      <w:r>
        <w:t xml:space="preserve"> "План (чертеж, схема) земельного участка" отображается план (чертеж, схема) границ земельного участка. Дополнительно отображаются границы учтенных частей земельного участка, если они не накладываются друг на друга и не перегружают план. В этом случае </w:t>
      </w:r>
      <w:hyperlink w:anchor="Par651" w:tooltip="                Выписка из Единого государственного реестра" w:history="1">
        <w:r>
          <w:rPr>
            <w:color w:val="0000FF"/>
          </w:rPr>
          <w:t>раздел 4.2</w:t>
        </w:r>
      </w:hyperlink>
      <w:r>
        <w:t xml:space="preserve"> не оформляется. Также дополнительно отображаются сведения о границах зон с особыми условиями использования территорий, территории объекта культурного наследия. При наличии в ЕГРН координат характерных точек контуров здания, сооружения, объекта незавершенного строительства, расположенных на земельном участке, контуры таких зданий, сооружений, объектов незавершенного строительства отображаются на плане (чертеже, схеме) земельного участка.</w:t>
      </w:r>
    </w:p>
    <w:p w:rsidR="008F1108" w:rsidRDefault="008F1108">
      <w:pPr>
        <w:pStyle w:val="ConsPlusNormal"/>
        <w:ind w:firstLine="540"/>
        <w:jc w:val="both"/>
      </w:pPr>
      <w:r>
        <w:t xml:space="preserve">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 На последующих листах </w:t>
      </w:r>
      <w:hyperlink w:anchor="Par409" w:tooltip="                Выписка из Единого государственного реестра" w:history="1">
        <w:r>
          <w:rPr>
            <w:color w:val="0000FF"/>
          </w:rPr>
          <w:t>раздела 3</w:t>
        </w:r>
      </w:hyperlink>
      <w:r>
        <w:t xml:space="preserve"> в виде выносок отображаются планы входящих в единое землепользование земельных участков в масштабе, обеспечивающем читаемость изображения (положение характерных точек границы).</w:t>
      </w:r>
    </w:p>
    <w:p w:rsidR="008F1108" w:rsidRDefault="008F1108">
      <w:pPr>
        <w:pStyle w:val="ConsPlusNormal"/>
        <w:ind w:firstLine="540"/>
        <w:jc w:val="both"/>
      </w:pPr>
      <w:r>
        <w:t xml:space="preserve">При оформлении плана (чертежа, схемы) многоконтурного земельного участка в </w:t>
      </w:r>
      <w:hyperlink w:anchor="Par409" w:tooltip="                Выписка из Единого государственного реестра" w:history="1">
        <w:r>
          <w:rPr>
            <w:color w:val="0000FF"/>
          </w:rPr>
          <w:t>разделе 3</w:t>
        </w:r>
      </w:hyperlink>
      <w:r>
        <w:t xml:space="preserve"> выписки из ЕГРН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8F1108" w:rsidRDefault="008F1108">
      <w:pPr>
        <w:pStyle w:val="ConsPlusNormal"/>
        <w:ind w:firstLine="540"/>
        <w:jc w:val="both"/>
      </w:pPr>
      <w:r>
        <w:t xml:space="preserve">На последующих листах </w:t>
      </w:r>
      <w:hyperlink w:anchor="Par409" w:tooltip="                Выписка из Единого государственного реестра" w:history="1">
        <w:r>
          <w:rPr>
            <w:color w:val="0000FF"/>
          </w:rPr>
          <w:t>раздела 3</w:t>
        </w:r>
      </w:hyperlink>
      <w:r>
        <w:t xml:space="preserve"> выписки из ЕГРН о земельном участке в виде выносок отображаются планы соответствующих контуров границы в масштабе, обеспечивающем читаемость изображения (положение характерных точек границы).</w:t>
      </w:r>
    </w:p>
    <w:p w:rsidR="008F1108" w:rsidRDefault="008F1108">
      <w:pPr>
        <w:pStyle w:val="ConsPlusNormal"/>
        <w:ind w:firstLine="540"/>
        <w:jc w:val="both"/>
      </w:pPr>
      <w:r>
        <w:t>Если заявителем запрошены сведения о земельном участке, учтенном в ГКН до 1 января 2017 г., из которого также до 1 января 2017 г. образованы новые земельные участки, сведения о которых носят статус "временные", на план (чертеж, схему) границ земельного участка наносятся границы образованных из него земельных участков. Для обозначения границ образованных земельных участков применяется пунктирная линия черного цвета, толщиной 0,2 мм, длиной штриха 2 мм и интервалом между штрихами 1 мм.</w:t>
      </w:r>
    </w:p>
    <w:p w:rsidR="008F1108" w:rsidRDefault="008F1108">
      <w:pPr>
        <w:pStyle w:val="ConsPlusNormal"/>
        <w:ind w:firstLine="540"/>
        <w:jc w:val="both"/>
      </w:pPr>
      <w:r>
        <w:t xml:space="preserve">69. В </w:t>
      </w:r>
      <w:hyperlink w:anchor="Par431" w:tooltip="Масштаб 1:" w:history="1">
        <w:r>
          <w:rPr>
            <w:color w:val="0000FF"/>
          </w:rPr>
          <w:t>реквизите</w:t>
        </w:r>
      </w:hyperlink>
      <w:r>
        <w:t xml:space="preserve"> "Масштаб" указывается масштаб плана (чертежа, схемы) земельного участка.</w:t>
      </w:r>
    </w:p>
    <w:p w:rsidR="008F1108" w:rsidRDefault="008F1108">
      <w:pPr>
        <w:pStyle w:val="ConsPlusNormal"/>
        <w:ind w:firstLine="540"/>
        <w:jc w:val="both"/>
      </w:pPr>
      <w:r>
        <w:t xml:space="preserve">70. В </w:t>
      </w:r>
      <w:hyperlink w:anchor="Par467" w:tooltip="Номер точки" w:history="1">
        <w:r>
          <w:rPr>
            <w:color w:val="0000FF"/>
          </w:rPr>
          <w:t>реквизите</w:t>
        </w:r>
      </w:hyperlink>
      <w:r>
        <w:t xml:space="preserve"> "Номер точки" указываются номера начальной точки части границы земельного участка и конечной точки части границы земельного участка.</w:t>
      </w:r>
    </w:p>
    <w:p w:rsidR="008F1108" w:rsidRDefault="008F1108">
      <w:pPr>
        <w:pStyle w:val="ConsPlusNormal"/>
        <w:ind w:firstLine="540"/>
        <w:jc w:val="both"/>
      </w:pPr>
      <w:r>
        <w:t xml:space="preserve">71. В </w:t>
      </w:r>
      <w:hyperlink w:anchor="Par468" w:tooltip="Дирекционный угол" w:history="1">
        <w:r>
          <w:rPr>
            <w:color w:val="0000FF"/>
          </w:rPr>
          <w:t>реквизите</w:t>
        </w:r>
      </w:hyperlink>
      <w:r>
        <w:t xml:space="preserve"> "Дирекционный угол" указывается дирекционный угол в градусах и минутах с округлением до 0,1 минуты.</w:t>
      </w:r>
    </w:p>
    <w:p w:rsidR="008F1108" w:rsidRDefault="008F1108">
      <w:pPr>
        <w:pStyle w:val="ConsPlusNormal"/>
        <w:ind w:firstLine="540"/>
        <w:jc w:val="both"/>
      </w:pPr>
      <w:r>
        <w:t xml:space="preserve">72. В </w:t>
      </w:r>
      <w:hyperlink w:anchor="Par469" w:tooltip="Горизонтальное проложение, м" w:history="1">
        <w:r>
          <w:rPr>
            <w:color w:val="0000FF"/>
          </w:rPr>
          <w:t>реквизите</w:t>
        </w:r>
      </w:hyperlink>
      <w:r>
        <w:t xml:space="preserve"> "Горизонтальное проложение, м" указывается горизонтальное проложение с округлением до 0,01 м.</w:t>
      </w:r>
    </w:p>
    <w:p w:rsidR="008F1108" w:rsidRDefault="008F1108">
      <w:pPr>
        <w:pStyle w:val="ConsPlusNormal"/>
        <w:ind w:firstLine="540"/>
        <w:jc w:val="both"/>
      </w:pPr>
      <w:r>
        <w:t xml:space="preserve">73. В </w:t>
      </w:r>
      <w:hyperlink w:anchor="Par470" w:tooltip="Описание закрепления на местности" w:history="1">
        <w:r>
          <w:rPr>
            <w:color w:val="0000FF"/>
          </w:rPr>
          <w:t>реквизите</w:t>
        </w:r>
      </w:hyperlink>
      <w:r>
        <w:t xml:space="preserve"> "Описание закрепления на местности" указывается описание объекта местности, которым положение части границы земельного участка закреплено на местности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
    <w:p w:rsidR="008F1108" w:rsidRDefault="008F1108">
      <w:pPr>
        <w:pStyle w:val="ConsPlusNormal"/>
        <w:ind w:firstLine="540"/>
        <w:jc w:val="both"/>
      </w:pPr>
      <w:r>
        <w:t xml:space="preserve">74. В </w:t>
      </w:r>
      <w:hyperlink w:anchor="Par471" w:tooltip="Кадастровые номера смежных участков" w:history="1">
        <w:r>
          <w:rPr>
            <w:color w:val="0000FF"/>
          </w:rPr>
          <w:t>реквизите</w:t>
        </w:r>
      </w:hyperlink>
      <w:r>
        <w:t xml:space="preserve"> "Кадастровые номера смежных участков" указываются кадастровые номера смежных земельных участков.</w:t>
      </w:r>
    </w:p>
    <w:p w:rsidR="008F1108" w:rsidRDefault="008F1108">
      <w:pPr>
        <w:pStyle w:val="ConsPlusNormal"/>
        <w:ind w:firstLine="540"/>
        <w:jc w:val="both"/>
      </w:pPr>
      <w:r>
        <w:t xml:space="preserve">75. В </w:t>
      </w:r>
      <w:hyperlink w:anchor="Par472" w:tooltip="Сведения об адресах правообладателей смежных земельных участков" w:history="1">
        <w:r>
          <w:rPr>
            <w:color w:val="0000FF"/>
          </w:rPr>
          <w:t>реквизите</w:t>
        </w:r>
      </w:hyperlink>
      <w:r>
        <w:t xml:space="preserve">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или с лицом, обладающим смежным земельным участком на праве пожизненного наследуемого владения или постоянного (бессрочного) пользования в порядке указания их в </w:t>
      </w:r>
      <w:hyperlink w:anchor="Par471" w:tooltip="Кадастровые номера смежных участков" w:history="1">
        <w:r>
          <w:rPr>
            <w:color w:val="0000FF"/>
          </w:rPr>
          <w:t>реквизите</w:t>
        </w:r>
      </w:hyperlink>
      <w:r>
        <w:t xml:space="preserve"> "Кадастровые номера смежных участков". При отсутствии в ЕГРН сведений об адресе правообладателя смежного земельного участка указываются слова "адрес отсутствует". Если для одной точки смежными являются два и более земельных участка и сведения об адресе правообладателей таких земельных участков не умещаются в реквизите, то эти сведения оформляются на отдельном листе, а в реквизите указываются слова "Адреса правообладателей прилагаются на листе N ______".</w:t>
      </w:r>
    </w:p>
    <w:p w:rsidR="008F1108" w:rsidRDefault="008F1108">
      <w:pPr>
        <w:pStyle w:val="ConsPlusNormal"/>
        <w:ind w:firstLine="540"/>
        <w:jc w:val="both"/>
      </w:pPr>
      <w:r>
        <w:t xml:space="preserve">76. В случае если земельный участок расположен в нескольких зонах картографической проекции, в </w:t>
      </w:r>
      <w:hyperlink w:anchor="Par530" w:tooltip="Система координат" w:history="1">
        <w:r>
          <w:rPr>
            <w:color w:val="0000FF"/>
          </w:rPr>
          <w:t>реквизите</w:t>
        </w:r>
      </w:hyperlink>
      <w:r>
        <w:t xml:space="preserve"> "Зона N" раздела 3.2 указываются координаты характерных точек границ земельного участка в соответствующей зоне картографической проекции. Количество реквизитов должно соответствовать количеству зон картографической проекции.</w:t>
      </w:r>
    </w:p>
    <w:p w:rsidR="008F1108" w:rsidRDefault="008F1108">
      <w:pPr>
        <w:pStyle w:val="ConsPlusNormal"/>
        <w:ind w:firstLine="540"/>
        <w:jc w:val="both"/>
      </w:pPr>
      <w:r>
        <w:t xml:space="preserve">77. В </w:t>
      </w:r>
      <w:hyperlink w:anchor="Par532" w:tooltip="Номер точки" w:history="1">
        <w:r>
          <w:rPr>
            <w:color w:val="0000FF"/>
          </w:rPr>
          <w:t>реквизите</w:t>
        </w:r>
      </w:hyperlink>
      <w:r>
        <w:t xml:space="preserve"> "Номер точки" указывается номер характерной точки границы земельного участка.</w:t>
      </w:r>
    </w:p>
    <w:p w:rsidR="008F1108" w:rsidRDefault="008F1108">
      <w:pPr>
        <w:pStyle w:val="ConsPlusNormal"/>
        <w:ind w:firstLine="540"/>
        <w:jc w:val="both"/>
      </w:pPr>
      <w:r>
        <w:t xml:space="preserve">78. В </w:t>
      </w:r>
      <w:hyperlink w:anchor="Par533" w:tooltip="Координаты, м" w:history="1">
        <w:r>
          <w:rPr>
            <w:color w:val="0000FF"/>
          </w:rPr>
          <w:t>реквизите</w:t>
        </w:r>
      </w:hyperlink>
      <w:r>
        <w:t xml:space="preserve"> "Координаты, м" значения координат X и Y указываются с округлением до 0,01 м.</w:t>
      </w:r>
    </w:p>
    <w:p w:rsidR="008F1108" w:rsidRDefault="008F1108">
      <w:pPr>
        <w:pStyle w:val="ConsPlusNormal"/>
        <w:ind w:firstLine="540"/>
        <w:jc w:val="both"/>
      </w:pPr>
      <w:r>
        <w:t xml:space="preserve">79. В </w:t>
      </w:r>
      <w:hyperlink w:anchor="Par534" w:tooltip="Описание закрепления на местности" w:history="1">
        <w:r>
          <w:rPr>
            <w:color w:val="0000FF"/>
          </w:rPr>
          <w:t>реквизите</w:t>
        </w:r>
      </w:hyperlink>
      <w:r>
        <w:t xml:space="preserve"> "Описание закрепления на местности" указывается описание межевого знака в случае закрепления характерной точки границы земельного участка долговременным межевым знаком и наличия соответствующих сведений в ЕГРН. В реквизите "Средняя квадратическая погрешность определения координат характерных точек границ земельного участка, м" указывается точность определения положения характерной точки (межевого знака) границы земельного участка.</w:t>
      </w:r>
    </w:p>
    <w:p w:rsidR="008F1108" w:rsidRDefault="008F1108">
      <w:pPr>
        <w:pStyle w:val="ConsPlusNormal"/>
        <w:jc w:val="both"/>
      </w:pPr>
    </w:p>
    <w:p w:rsidR="008F1108" w:rsidRDefault="008F1108">
      <w:pPr>
        <w:pStyle w:val="ConsPlusNormal"/>
        <w:jc w:val="center"/>
        <w:outlineLvl w:val="1"/>
      </w:pPr>
      <w:r>
        <w:t>Особенности заполнения разделов 4, 4.1 и 4.2</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80. В </w:t>
      </w:r>
      <w:hyperlink w:anchor="Par588" w:tooltip="План (чертеж, схема) части земельного участка" w:history="1">
        <w:r>
          <w:rPr>
            <w:color w:val="0000FF"/>
          </w:rPr>
          <w:t>реквизите</w:t>
        </w:r>
      </w:hyperlink>
      <w:r>
        <w:t xml:space="preserve"> "План (чертеж, схема) части земельного участка" отображается план (чертеж, схема) границ части земельного участка, если границы такой части не отображены в </w:t>
      </w:r>
      <w:hyperlink w:anchor="Par409" w:tooltip="                Выписка из Единого государственного реестра" w:history="1">
        <w:r>
          <w:rPr>
            <w:color w:val="0000FF"/>
          </w:rPr>
          <w:t>разделе 3</w:t>
        </w:r>
      </w:hyperlink>
      <w:r>
        <w:t>.</w:t>
      </w:r>
    </w:p>
    <w:p w:rsidR="008F1108" w:rsidRDefault="008F1108">
      <w:pPr>
        <w:pStyle w:val="ConsPlusNormal"/>
        <w:ind w:firstLine="540"/>
        <w:jc w:val="both"/>
      </w:pPr>
      <w:r>
        <w:t xml:space="preserve">81. В </w:t>
      </w:r>
      <w:hyperlink w:anchor="Par589" w:tooltip="Учетный номер части:" w:history="1">
        <w:r>
          <w:rPr>
            <w:color w:val="0000FF"/>
          </w:rPr>
          <w:t>реквизите</w:t>
        </w:r>
      </w:hyperlink>
      <w:r>
        <w:t xml:space="preserve"> "Учетный номер части" указывается учетный номер части земельного участка, отображаемой на плане.</w:t>
      </w:r>
    </w:p>
    <w:p w:rsidR="008F1108" w:rsidRDefault="008F1108">
      <w:pPr>
        <w:pStyle w:val="ConsPlusNormal"/>
        <w:ind w:firstLine="540"/>
        <w:jc w:val="both"/>
      </w:pPr>
      <w:r>
        <w:t xml:space="preserve">82. В </w:t>
      </w:r>
      <w:hyperlink w:anchor="Par592" w:tooltip="Масштаб 1:" w:history="1">
        <w:r>
          <w:rPr>
            <w:color w:val="0000FF"/>
          </w:rPr>
          <w:t>реквизите</w:t>
        </w:r>
      </w:hyperlink>
      <w:r>
        <w:t xml:space="preserve"> "Масштаб" указывается масштаб плана (чертежа, схемы) части земельного участка.</w:t>
      </w:r>
    </w:p>
    <w:p w:rsidR="008F1108" w:rsidRDefault="008F1108">
      <w:pPr>
        <w:pStyle w:val="ConsPlusNormal"/>
        <w:ind w:firstLine="540"/>
        <w:jc w:val="both"/>
      </w:pPr>
      <w:r>
        <w:t xml:space="preserve">83. В </w:t>
      </w:r>
      <w:hyperlink w:anchor="Par627" w:tooltip="Площадь, м2" w:history="1">
        <w:r>
          <w:rPr>
            <w:color w:val="0000FF"/>
          </w:rPr>
          <w:t>реквизите</w:t>
        </w:r>
      </w:hyperlink>
      <w:r>
        <w:t xml:space="preserve"> "Площадь, м2" указывается площадь части земельного участка. Если обременение установлено на весь земельный участок, указывается слово "весь".</w:t>
      </w:r>
    </w:p>
    <w:p w:rsidR="008F1108" w:rsidRDefault="008F1108">
      <w:pPr>
        <w:pStyle w:val="ConsPlusNormal"/>
        <w:ind w:firstLine="540"/>
        <w:jc w:val="both"/>
      </w:pPr>
      <w:r>
        <w:t xml:space="preserve">84. В </w:t>
      </w:r>
      <w:hyperlink w:anchor="Par628" w:tooltip="Содержание ограничения в использовании или ограничения права на объект недвижимости или обременения объекта недвижимости" w:history="1">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для земельного участка указываются сведения об обременениях, установленных на часть земельного участка или на весь земельный участок, в объеме следующих сведений:</w:t>
      </w:r>
    </w:p>
    <w:p w:rsidR="008F1108" w:rsidRDefault="008F1108">
      <w:pPr>
        <w:pStyle w:val="ConsPlusNormal"/>
        <w:ind w:firstLine="540"/>
        <w:jc w:val="both"/>
      </w:pPr>
      <w:r>
        <w:t>в отношении ограничения прав и обременения объекта недвижимости, не зарегистрированных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Закона N 218: вид, срок действия ограничения прав и обременения объекта недвижимости, реквизиты документа, на основании которого возникло ограничение прав и обременение объекта недвижимости; при наличии соответствующих сведений в ЕГРН указываются сведения о лицах либо объектах недвижимости, в пользу которых или в связи с которыми установлены (устанавливаются) ограничение прав и обременение объекта недвижимости;</w:t>
      </w:r>
    </w:p>
    <w:p w:rsidR="008F1108" w:rsidRDefault="008F1108">
      <w:pPr>
        <w:pStyle w:val="ConsPlusNormal"/>
        <w:ind w:firstLine="540"/>
        <w:jc w:val="both"/>
      </w:pPr>
      <w:r>
        <w:t xml:space="preserve">в отношении ограничения прав и обременения объекта недвижимости, зарегистрированных в ЕГРН, соответствующие сведения ЕГРН указываются в </w:t>
      </w:r>
      <w:hyperlink w:anchor="Par265" w:tooltip="                Выписка из Единого государственного реестра" w:history="1">
        <w:r>
          <w:rPr>
            <w:color w:val="0000FF"/>
          </w:rPr>
          <w:t>разделе 2</w:t>
        </w:r>
      </w:hyperlink>
      <w:r>
        <w:t xml:space="preserve"> "Сведения о правах" в реквизите "Ограничение прав и обременение объекта недвижимости".</w:t>
      </w:r>
    </w:p>
    <w:p w:rsidR="008F1108" w:rsidRDefault="008F1108">
      <w:pPr>
        <w:pStyle w:val="ConsPlusNormal"/>
        <w:ind w:firstLine="540"/>
        <w:jc w:val="both"/>
      </w:pPr>
      <w:r>
        <w:t>В отношении ограничения прав и обременения объекта недвижимости, возникших в связи с вхождением части земельного участка или всего земельного участка в зону с особыми условиями использования территории, территорию объекта культурного наследия, дополнительно указывается содержание ограничения использования части земельного участка или всего земельного участка в пределах такой зоны или территории, реестровый номер, индивидуальное обозначение (вид, тип, номер, индекс и тому подобное) такой зоны или территории и реквизиты акта органа, принявшего решение об установлении такой зоны или территории.</w:t>
      </w:r>
    </w:p>
    <w:p w:rsidR="008F1108" w:rsidRDefault="008F1108">
      <w:pPr>
        <w:pStyle w:val="ConsPlusNormal"/>
        <w:ind w:firstLine="540"/>
        <w:jc w:val="both"/>
      </w:pPr>
      <w:r>
        <w:t xml:space="preserve">85. В случае если часть земельного участка расположена в нескольких зонах картографической проекции, в </w:t>
      </w:r>
      <w:hyperlink w:anchor="Par671" w:tooltip="Система координат" w:history="1">
        <w:r>
          <w:rPr>
            <w:color w:val="0000FF"/>
          </w:rPr>
          <w:t>реквизите</w:t>
        </w:r>
      </w:hyperlink>
      <w:r>
        <w:t xml:space="preserve"> "Зона N" раздела 4.2 указываются координаты характерных точек границ части земельного участка в соответствующей зоне картографической проекции. Количество реквизитов должно соответствовать количеству зон картографической проекции.</w:t>
      </w:r>
    </w:p>
    <w:p w:rsidR="008F1108" w:rsidRDefault="008F1108">
      <w:pPr>
        <w:pStyle w:val="ConsPlusNormal"/>
        <w:ind w:firstLine="540"/>
        <w:jc w:val="both"/>
      </w:pPr>
      <w:r>
        <w:t xml:space="preserve">86. В </w:t>
      </w:r>
      <w:hyperlink w:anchor="Par674" w:tooltip="Координаты, м" w:history="1">
        <w:r>
          <w:rPr>
            <w:color w:val="0000FF"/>
          </w:rPr>
          <w:t>реквизите</w:t>
        </w:r>
      </w:hyperlink>
      <w:r>
        <w:t xml:space="preserve"> "Координаты, м" указываются значения координат характерных точек границ части земельного участка X, Y с округлением до 0,01 м.</w:t>
      </w:r>
    </w:p>
    <w:p w:rsidR="008F1108" w:rsidRDefault="008F1108">
      <w:pPr>
        <w:pStyle w:val="ConsPlusNormal"/>
        <w:ind w:firstLine="540"/>
        <w:jc w:val="both"/>
      </w:pPr>
      <w:r>
        <w:t xml:space="preserve">87. В </w:t>
      </w:r>
      <w:hyperlink w:anchor="Par675" w:tooltip="Описание закрепления на местности" w:history="1">
        <w:r>
          <w:rPr>
            <w:color w:val="0000FF"/>
          </w:rPr>
          <w:t>реквизите</w:t>
        </w:r>
      </w:hyperlink>
      <w:r>
        <w:t xml:space="preserve"> "Описание закрепления на местности" указывается описание межевого знака в случае закрепления характерной точки границы части земельного участка долговременным межевым знаком и наличия соответствующих сведений в ЕГРН.</w:t>
      </w:r>
    </w:p>
    <w:p w:rsidR="008F1108" w:rsidRDefault="008F1108">
      <w:pPr>
        <w:pStyle w:val="ConsPlusNormal"/>
        <w:ind w:firstLine="540"/>
        <w:jc w:val="both"/>
      </w:pPr>
      <w:r>
        <w:t xml:space="preserve">88. В </w:t>
      </w:r>
      <w:hyperlink w:anchor="Par676" w:tooltip="Средняя квадратическая погрешность определения координат характерных точек границы части земельного участка, м" w:history="1">
        <w:r>
          <w:rPr>
            <w:color w:val="0000FF"/>
          </w:rPr>
          <w:t>реквизите</w:t>
        </w:r>
      </w:hyperlink>
      <w:r>
        <w:t xml:space="preserve"> "Средняя квадратическая погрешность определения координат характерных точек границы части земельного участка, м" указывается точность определения положения характерной точки (межевого знака) границы части земельного участка.</w:t>
      </w:r>
    </w:p>
    <w:p w:rsidR="008F1108" w:rsidRDefault="008F1108">
      <w:pPr>
        <w:pStyle w:val="ConsPlusNormal"/>
        <w:jc w:val="both"/>
      </w:pPr>
    </w:p>
    <w:p w:rsidR="008F1108" w:rsidRDefault="008F1108">
      <w:pPr>
        <w:pStyle w:val="ConsPlusNormal"/>
        <w:jc w:val="center"/>
        <w:outlineLvl w:val="1"/>
      </w:pPr>
      <w:r>
        <w:t>Особенности заполнения разделов 5, 5.1</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89. </w:t>
      </w:r>
      <w:hyperlink w:anchor="Par706" w:tooltip="                Выписка из Единого государственного реестра" w:history="1">
        <w:r>
          <w:rPr>
            <w:color w:val="0000FF"/>
          </w:rPr>
          <w:t>Разделы 5</w:t>
        </w:r>
      </w:hyperlink>
      <w:r>
        <w:t xml:space="preserve">, </w:t>
      </w:r>
      <w:hyperlink w:anchor="Par743" w:tooltip="                Выписка из Единого государственного реестра" w:history="1">
        <w:r>
          <w:rPr>
            <w:color w:val="0000FF"/>
          </w:rPr>
          <w:t>5.1</w:t>
        </w:r>
      </w:hyperlink>
      <w:r>
        <w:t xml:space="preserve"> заполняются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w:t>
      </w:r>
      <w:hyperlink w:anchor="Par706" w:tooltip="                Выписка из Единого государственного реестра" w:history="1">
        <w:r>
          <w:rPr>
            <w:color w:val="0000FF"/>
          </w:rPr>
          <w:t>разделы 5</w:t>
        </w:r>
      </w:hyperlink>
      <w:r>
        <w:t xml:space="preserve">, </w:t>
      </w:r>
      <w:hyperlink w:anchor="Par743" w:tooltip="                Выписка из Единого государственного реестра" w:history="1">
        <w:r>
          <w:rPr>
            <w:color w:val="0000FF"/>
          </w:rPr>
          <w:t>5.1</w:t>
        </w:r>
      </w:hyperlink>
      <w:r>
        <w:t xml:space="preserve"> заполняются для каждого входящего в состав единого недвижимого комплекса объекта недвижимости.</w:t>
      </w:r>
    </w:p>
    <w:p w:rsidR="008F1108" w:rsidRDefault="008F1108">
      <w:pPr>
        <w:pStyle w:val="ConsPlusNormal"/>
        <w:ind w:firstLine="540"/>
        <w:jc w:val="both"/>
      </w:pPr>
      <w:r>
        <w:t xml:space="preserve">90. В </w:t>
      </w:r>
      <w:hyperlink w:anchor="Par724" w:tooltip="Схема расположения объекта недвижимости (части объекта недвижимости) на земельном участке(ах)" w:history="1">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8F1108" w:rsidRDefault="008F1108">
      <w:pPr>
        <w:pStyle w:val="ConsPlusNormal"/>
        <w:ind w:firstLine="540"/>
        <w:jc w:val="both"/>
      </w:pPr>
      <w:r>
        <w:t xml:space="preserve">В данном </w:t>
      </w:r>
      <w:hyperlink w:anchor="Par724" w:tooltip="Схема расположения объекта недвижимости (части объекта недвижимости) на земельном участке(ах)" w:history="1">
        <w:r>
          <w:rPr>
            <w:color w:val="0000FF"/>
          </w:rPr>
          <w:t>реквизите</w:t>
        </w:r>
      </w:hyperlink>
      <w:r>
        <w:t xml:space="preserve"> дополнительно отображаются границы части объекта недвижимости, для обозначения которых применяется пунктирная линия черного цвета, толщиной 0,2 мм, длиной штриха 2 мм и интервалом между штрихами 1 мм.</w:t>
      </w:r>
    </w:p>
    <w:p w:rsidR="008F1108" w:rsidRDefault="008F1108">
      <w:pPr>
        <w:pStyle w:val="ConsPlusNormal"/>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ar706" w:tooltip="                Выписка из Единого государственного реестра" w:history="1">
        <w:r>
          <w:rPr>
            <w:color w:val="0000FF"/>
          </w:rPr>
          <w:t>раздела 5</w:t>
        </w:r>
      </w:hyperlink>
      <w:r>
        <w:t>.</w:t>
      </w:r>
    </w:p>
    <w:p w:rsidR="008F1108" w:rsidRDefault="008F1108">
      <w:pPr>
        <w:pStyle w:val="ConsPlusNormal"/>
        <w:ind w:firstLine="540"/>
        <w:jc w:val="both"/>
      </w:pPr>
      <w:r>
        <w:t xml:space="preserve">91. В </w:t>
      </w:r>
      <w:hyperlink w:anchor="Par727" w:tooltip="Масштаб 1:" w:history="1">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8F1108" w:rsidRDefault="008F1108">
      <w:pPr>
        <w:pStyle w:val="ConsPlusNormal"/>
        <w:ind w:firstLine="540"/>
        <w:jc w:val="both"/>
      </w:pPr>
      <w:r>
        <w:t xml:space="preserve">92. В случае если объект недвижимости расположен в нескольких зонах картографической проекции, в </w:t>
      </w:r>
      <w:hyperlink w:anchor="Par762" w:tooltip="Система координат" w:history="1">
        <w:r>
          <w:rPr>
            <w:color w:val="0000FF"/>
          </w:rPr>
          <w:t>реквизите</w:t>
        </w:r>
      </w:hyperlink>
      <w:r>
        <w:t xml:space="preserve"> "Зона N" раздела 5.1 указываются координаты характерных точек контура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8F1108" w:rsidRDefault="008F1108">
      <w:pPr>
        <w:pStyle w:val="ConsPlusNormal"/>
        <w:ind w:firstLine="540"/>
        <w:jc w:val="both"/>
      </w:pPr>
      <w:r>
        <w:t xml:space="preserve">93. В </w:t>
      </w:r>
      <w:hyperlink w:anchor="Par764" w:tooltip="Номер точки" w:history="1">
        <w:r>
          <w:rPr>
            <w:color w:val="0000FF"/>
          </w:rPr>
          <w:t>реквизите</w:t>
        </w:r>
      </w:hyperlink>
      <w:r>
        <w:t xml:space="preserve"> "Номер точки" указывается номер характерной точки границы контура объекта недвижимости.</w:t>
      </w:r>
    </w:p>
    <w:p w:rsidR="008F1108" w:rsidRDefault="008F1108">
      <w:pPr>
        <w:pStyle w:val="ConsPlusNormal"/>
        <w:ind w:firstLine="540"/>
        <w:jc w:val="both"/>
      </w:pPr>
      <w:r>
        <w:t xml:space="preserve">94. В </w:t>
      </w:r>
      <w:hyperlink w:anchor="Par765" w:tooltip="Координаты, м" w:history="1">
        <w:r>
          <w:rPr>
            <w:color w:val="0000FF"/>
          </w:rPr>
          <w:t>реквизите</w:t>
        </w:r>
      </w:hyperlink>
      <w:r>
        <w:t xml:space="preserve"> "Координаты, м" указываются значения координат характерных точек границ контура объекта недвижимости X, Y с округлением до 0,01 м.</w:t>
      </w:r>
    </w:p>
    <w:p w:rsidR="008F1108" w:rsidRDefault="008F1108">
      <w:pPr>
        <w:pStyle w:val="ConsPlusNormal"/>
        <w:ind w:firstLine="540"/>
        <w:jc w:val="both"/>
      </w:pPr>
      <w:r>
        <w:t>В случае если контур сооружения, представляющий собой замкнутую линию, является окружностью, указывается координата центра такой окружности.</w:t>
      </w:r>
    </w:p>
    <w:p w:rsidR="008F1108" w:rsidRDefault="008F1108">
      <w:pPr>
        <w:pStyle w:val="ConsPlusNormal"/>
        <w:ind w:firstLine="540"/>
        <w:jc w:val="both"/>
      </w:pPr>
      <w:r>
        <w:t xml:space="preserve">95. </w:t>
      </w:r>
      <w:hyperlink w:anchor="Par766" w:tooltip="Радиус, м" w:history="1">
        <w:r>
          <w:rPr>
            <w:color w:val="0000FF"/>
          </w:rPr>
          <w:t>Реквизит</w:t>
        </w:r>
      </w:hyperlink>
      <w:r>
        <w:t xml:space="preserve"> "Радиус, м"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указывается до 0,01 м.</w:t>
      </w:r>
    </w:p>
    <w:p w:rsidR="008F1108" w:rsidRDefault="008F1108">
      <w:pPr>
        <w:pStyle w:val="ConsPlusNormal"/>
        <w:ind w:firstLine="540"/>
        <w:jc w:val="both"/>
      </w:pPr>
      <w:r>
        <w:t xml:space="preserve">96. В </w:t>
      </w:r>
      <w:hyperlink w:anchor="Par767" w:tooltip="Средняя квадратическая погрешность определения координат характерных точек контура, м" w:history="1">
        <w:r>
          <w:rPr>
            <w:color w:val="0000FF"/>
          </w:rPr>
          <w:t>реквизите</w:t>
        </w:r>
      </w:hyperlink>
      <w:r>
        <w:t xml:space="preserve"> "Средняя квадратическая погрешность определения координат характерных точек, м" указывается точность определения положения характерной точки (межевого знака) границы объекта недвижимости.</w:t>
      </w:r>
    </w:p>
    <w:p w:rsidR="008F1108" w:rsidRDefault="008F1108">
      <w:pPr>
        <w:pStyle w:val="ConsPlusNormal"/>
        <w:ind w:firstLine="540"/>
        <w:jc w:val="both"/>
      </w:pPr>
      <w:r>
        <w:t xml:space="preserve">97. В </w:t>
      </w:r>
      <w:hyperlink w:anchor="Par768" w:tooltip="Глубина, высота, м" w:history="1">
        <w:r>
          <w:rPr>
            <w:color w:val="0000FF"/>
          </w:rPr>
          <w:t>реквизите</w:t>
        </w:r>
      </w:hyperlink>
      <w:r>
        <w:t xml:space="preserve"> "Глубина, высота, м" указывается в метрах с округлением до 0,1 м:</w:t>
      </w:r>
    </w:p>
    <w:p w:rsidR="008F1108" w:rsidRDefault="008F1108">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8F1108" w:rsidRDefault="008F1108">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8F1108" w:rsidRDefault="008F1108">
      <w:pPr>
        <w:pStyle w:val="ConsPlusNormal"/>
        <w:ind w:firstLine="540"/>
        <w:jc w:val="both"/>
      </w:pPr>
      <w:r>
        <w:t>98. В реквизитах "</w:t>
      </w:r>
      <w:hyperlink w:anchor="Par795" w:tooltip="Предельная глубина конструктивных элементов объекта недвижимости, м" w:history="1">
        <w:r>
          <w:rPr>
            <w:color w:val="0000FF"/>
          </w:rPr>
          <w:t>Предельная глубина</w:t>
        </w:r>
      </w:hyperlink>
      <w:r>
        <w:t xml:space="preserve"> конструктивных элементов объекта недвижимости, м", "</w:t>
      </w:r>
      <w:hyperlink w:anchor="Par797" w:tooltip="Предельная высота конструктивных элементов объекта недвижимости, м" w:history="1">
        <w:r>
          <w:rPr>
            <w:color w:val="0000FF"/>
          </w:rPr>
          <w:t>Предельная высота</w:t>
        </w:r>
      </w:hyperlink>
      <w:r>
        <w:t xml:space="preserve"> конструктивных элементов объекта недвижимости, м" указываются соответственно глубина, высота в крайней точке конструктивного элемента здания, сооружения, объекта незавершенного строительства, определяющего предельную глубину, высоту такого здания, сооружения, объекта незавершенного строительства.</w:t>
      </w:r>
    </w:p>
    <w:p w:rsidR="008F1108" w:rsidRDefault="008F1108">
      <w:pPr>
        <w:pStyle w:val="ConsPlusNormal"/>
        <w:ind w:firstLine="540"/>
        <w:jc w:val="both"/>
      </w:pPr>
      <w:r>
        <w:t xml:space="preserve">99. В </w:t>
      </w:r>
      <w:hyperlink w:anchor="Par821" w:tooltip="Кадастровые номера иных объектов недвижимости, с контурами которых пересекается контур данного объекта недвижимости" w:history="1">
        <w:r>
          <w:rPr>
            <w:color w:val="0000FF"/>
          </w:rPr>
          <w:t>реквизите</w:t>
        </w:r>
      </w:hyperlink>
      <w:r>
        <w:t xml:space="preserve"> "Кадастровые номера иных объектов недвижимости, с контурами которых пересекается контур данного объекта недвижимости" указываются кадастровые номера зданий, сооружений, объектов незавершенного строительства, с контурами которых пересекается контур объекта недвижимости, о котором запрашиваются сведения.</w:t>
      </w:r>
    </w:p>
    <w:p w:rsidR="008F1108" w:rsidRDefault="008F1108">
      <w:pPr>
        <w:pStyle w:val="ConsPlusNormal"/>
        <w:jc w:val="both"/>
      </w:pPr>
    </w:p>
    <w:p w:rsidR="008F1108" w:rsidRDefault="008F1108">
      <w:pPr>
        <w:pStyle w:val="ConsPlusNormal"/>
        <w:jc w:val="center"/>
        <w:outlineLvl w:val="1"/>
      </w:pPr>
      <w:r>
        <w:t>Особенности заполнения разделов 6, 6.1</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100. </w:t>
      </w:r>
      <w:hyperlink w:anchor="Par860" w:tooltip="                Выписка из Единого государственного реестра" w:history="1">
        <w:r>
          <w:rPr>
            <w:color w:val="0000FF"/>
          </w:rPr>
          <w:t>Разделы 6</w:t>
        </w:r>
      </w:hyperlink>
      <w:r>
        <w:t xml:space="preserve">, </w:t>
      </w:r>
      <w:hyperlink w:anchor="Par898" w:tooltip="                Выписка из Единого государственного реестра" w:history="1">
        <w:r>
          <w:rPr>
            <w:color w:val="0000FF"/>
          </w:rPr>
          <w:t>6.1</w:t>
        </w:r>
      </w:hyperlink>
      <w:r>
        <w:t xml:space="preserve"> заполняются для здания, сооружения.</w:t>
      </w:r>
    </w:p>
    <w:p w:rsidR="008F1108" w:rsidRDefault="008F1108">
      <w:pPr>
        <w:pStyle w:val="ConsPlusNormal"/>
        <w:ind w:firstLine="540"/>
        <w:jc w:val="both"/>
      </w:pPr>
      <w:r>
        <w:t xml:space="preserve">101. В </w:t>
      </w:r>
      <w:hyperlink w:anchor="Par879" w:tooltip="Учетный номер части:" w:history="1">
        <w:r>
          <w:rPr>
            <w:color w:val="0000FF"/>
          </w:rPr>
          <w:t>реквизите</w:t>
        </w:r>
      </w:hyperlink>
      <w:r>
        <w:t xml:space="preserve"> "Учетный номер части" указывается учетный номер части объекта недвижимости. В данном реквизите проставляется знак "-" (прочерк), если ограничение прав и обременение объекта недвижимости относится ко всему объекту недвижимости.</w:t>
      </w:r>
    </w:p>
    <w:p w:rsidR="008F1108" w:rsidRDefault="008F1108">
      <w:pPr>
        <w:pStyle w:val="ConsPlusNormal"/>
        <w:ind w:firstLine="540"/>
        <w:jc w:val="both"/>
      </w:pPr>
      <w:r>
        <w:t xml:space="preserve">102. В </w:t>
      </w:r>
      <w:hyperlink w:anchor="Par878" w:tooltip="План этажа (части этажа), план объекта недвижимости (части объекта недвижимости)" w:history="1">
        <w:r>
          <w:rPr>
            <w:color w:val="0000FF"/>
          </w:rPr>
          <w:t>реквизите</w:t>
        </w:r>
      </w:hyperlink>
      <w:r>
        <w:t xml:space="preserve"> "План этажа (части этажа), план объекта недвижимости (части объекта недвижимости)" отображаются границы части объекта недвижимости, в случае если установленное (устанавливаемое) ограничение прав и обременение объекта недвижимости распространяются на часть объекта недвижимости, контур которой не может быть отображен в </w:t>
      </w:r>
      <w:hyperlink w:anchor="Par724" w:tooltip="Схема расположения объекта недвижимости (части объекта недвижимости) на земельном участке(ах)" w:history="1">
        <w:r>
          <w:rPr>
            <w:color w:val="0000FF"/>
          </w:rPr>
          <w:t>реквизите</w:t>
        </w:r>
      </w:hyperlink>
      <w:r>
        <w:t xml:space="preserve"> "Схема расположения объекта недвижимости на земельном(ых) участке(ах)" раздела 5, а также при наличии соответствующей информации в </w:t>
      </w:r>
      <w:hyperlink w:anchor="Par942" w:tooltip="Описание местоположения части" w:history="1">
        <w:r>
          <w:rPr>
            <w:color w:val="0000FF"/>
          </w:rPr>
          <w:t>реквизите</w:t>
        </w:r>
      </w:hyperlink>
      <w:r>
        <w:t xml:space="preserve"> "Описание местоположения части" раздела 6.1 (например, часть здания, представляющая собой этаж, отдельное помещение на этаже).</w:t>
      </w:r>
    </w:p>
    <w:p w:rsidR="008F1108" w:rsidRDefault="008F1108">
      <w:pPr>
        <w:pStyle w:val="ConsPlusNormal"/>
        <w:ind w:firstLine="540"/>
        <w:jc w:val="both"/>
      </w:pPr>
      <w:r>
        <w:t xml:space="preserve">В данном </w:t>
      </w:r>
      <w:hyperlink w:anchor="Par878" w:tooltip="План этажа (части этажа), план объекта недвижимости (части объекта недвижимости)" w:history="1">
        <w:r>
          <w:rPr>
            <w:color w:val="0000FF"/>
          </w:rPr>
          <w:t>реквизите</w:t>
        </w:r>
      </w:hyperlink>
      <w:r>
        <w:t xml:space="preserve"> дополнительно отображаются границы части объекта недвижимости, для обозначения которых применяется пунктирная линия черного цвета, толщиной 0,2 мм, длиной штриха 2 мм и интервалом между штрихами 1 мм.</w:t>
      </w:r>
    </w:p>
    <w:p w:rsidR="008F1108" w:rsidRDefault="008F1108">
      <w:pPr>
        <w:pStyle w:val="ConsPlusNormal"/>
        <w:ind w:firstLine="540"/>
        <w:jc w:val="both"/>
      </w:pPr>
      <w:r>
        <w:t xml:space="preserve">103. В случае если часть объекта недвижимости расположена в нескольких зонах картографической проекции, в </w:t>
      </w:r>
      <w:hyperlink w:anchor="Par918" w:tooltip="Система координат" w:history="1">
        <w:r>
          <w:rPr>
            <w:color w:val="0000FF"/>
          </w:rPr>
          <w:t>реквизите</w:t>
        </w:r>
      </w:hyperlink>
      <w:r>
        <w:t xml:space="preserve"> "Зона N" раздела 6.1 указываются координаты характерных точек контура части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8F1108" w:rsidRDefault="008F1108">
      <w:pPr>
        <w:pStyle w:val="ConsPlusNormal"/>
        <w:ind w:firstLine="540"/>
        <w:jc w:val="both"/>
      </w:pPr>
      <w:r>
        <w:t xml:space="preserve">104. В </w:t>
      </w:r>
      <w:hyperlink w:anchor="Par920" w:tooltip="Номер точки" w:history="1">
        <w:r>
          <w:rPr>
            <w:color w:val="0000FF"/>
          </w:rPr>
          <w:t>реквизите</w:t>
        </w:r>
      </w:hyperlink>
      <w:r>
        <w:t xml:space="preserve"> "Номер точки" указывается номер характерной точки контура части объекта недвижимости.</w:t>
      </w:r>
    </w:p>
    <w:p w:rsidR="008F1108" w:rsidRDefault="008F1108">
      <w:pPr>
        <w:pStyle w:val="ConsPlusNormal"/>
        <w:ind w:firstLine="540"/>
        <w:jc w:val="both"/>
      </w:pPr>
      <w:r>
        <w:t xml:space="preserve">105. В </w:t>
      </w:r>
      <w:hyperlink w:anchor="Par921" w:tooltip="Координаты, м" w:history="1">
        <w:r>
          <w:rPr>
            <w:color w:val="0000FF"/>
          </w:rPr>
          <w:t>реквизите</w:t>
        </w:r>
      </w:hyperlink>
      <w:r>
        <w:t xml:space="preserve"> "Координаты, м" указываются значения координат характерных точек контура части объекта недвижимости X, Y с округлением до 0,01 м.</w:t>
      </w:r>
    </w:p>
    <w:p w:rsidR="008F1108" w:rsidRDefault="008F1108">
      <w:pPr>
        <w:pStyle w:val="ConsPlusNormal"/>
        <w:ind w:firstLine="540"/>
        <w:jc w:val="both"/>
      </w:pPr>
      <w:r>
        <w:t xml:space="preserve">106. В </w:t>
      </w:r>
      <w:hyperlink w:anchor="Par922" w:tooltip="Средняя квадратическая погрешность определения координат характерных точек контура части объекта недвижимости, м" w:history="1">
        <w:r>
          <w:rPr>
            <w:color w:val="0000FF"/>
          </w:rPr>
          <w:t>реквизите</w:t>
        </w:r>
      </w:hyperlink>
      <w:r>
        <w:t xml:space="preserve"> "Средняя квадратическая погрешность определения координат характерных точек контура, м" указывается точность определения положения характерной точки (межевого знака) контура части объекта недвижимости.</w:t>
      </w:r>
    </w:p>
    <w:p w:rsidR="008F1108" w:rsidRDefault="008F1108">
      <w:pPr>
        <w:pStyle w:val="ConsPlusNormal"/>
        <w:ind w:firstLine="540"/>
        <w:jc w:val="both"/>
      </w:pPr>
      <w:r>
        <w:t xml:space="preserve">107. В </w:t>
      </w:r>
      <w:hyperlink w:anchor="Par941" w:tooltip="Основная характеристика, единица измерения" w:history="1">
        <w:r>
          <w:rPr>
            <w:color w:val="0000FF"/>
          </w:rPr>
          <w:t>реквизите</w:t>
        </w:r>
      </w:hyperlink>
      <w:r>
        <w:t xml:space="preserve"> "Основная характеристика, единица измерения" указываются тип, значение и единица измерения характеристики части здания, сооружения, единого недвижимого комплекса в соответствии с типом основной характеристики объекта недвижимости, указанной в </w:t>
      </w:r>
      <w:hyperlink w:anchor="Par98" w:tooltip="Основная характеристика (для сооружения):" w:history="1">
        <w:r>
          <w:rPr>
            <w:color w:val="0000FF"/>
          </w:rPr>
          <w:t>реквизите</w:t>
        </w:r>
      </w:hyperlink>
      <w:r>
        <w:t xml:space="preserve"> "Основная характеристика" раздела 1 выписки из ЕГРН. Если обременение относится ко всему объекту недвижимости вместо значения указывается слово "весь".</w:t>
      </w:r>
    </w:p>
    <w:p w:rsidR="008F1108" w:rsidRDefault="008F1108">
      <w:pPr>
        <w:pStyle w:val="ConsPlusNormal"/>
        <w:ind w:firstLine="540"/>
        <w:jc w:val="both"/>
      </w:pPr>
      <w:r>
        <w:t xml:space="preserve">108. </w:t>
      </w:r>
      <w:hyperlink w:anchor="Par942" w:tooltip="Описание местоположения части" w:history="1">
        <w:r>
          <w:rPr>
            <w:color w:val="0000FF"/>
          </w:rPr>
          <w:t>Реквизит</w:t>
        </w:r>
      </w:hyperlink>
      <w:r>
        <w:t xml:space="preserve"> "Описание местоположения части" заполняется в случаях если ограничение прав и обременение объекта недвижимости распространяются на часть объекта недвижимости в пределах этажа (части этажа), нескольких этажей объекта недвижимости, приводится описание такой части объекта недвижимости в виде связного текста (например, приводятся инвентарные, условные или кадастровые номера помещений).</w:t>
      </w:r>
    </w:p>
    <w:p w:rsidR="008F1108" w:rsidRDefault="008F1108">
      <w:pPr>
        <w:pStyle w:val="ConsPlusNormal"/>
        <w:ind w:firstLine="540"/>
        <w:jc w:val="both"/>
      </w:pPr>
      <w:r>
        <w:t xml:space="preserve">109. В </w:t>
      </w:r>
      <w:hyperlink w:anchor="Par943" w:tooltip="Содержание ограничения в использовании или ограничения права на объект недвижимости или обременения объекта недвижимости" w:history="1">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указывается вид ограничения прав и обременения объекта недвижимости, зарегистрированного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Закона N 218, установленного в отношении части объекта недвижимости.</w:t>
      </w:r>
    </w:p>
    <w:p w:rsidR="008F1108" w:rsidRDefault="008F1108">
      <w:pPr>
        <w:pStyle w:val="ConsPlusNormal"/>
        <w:jc w:val="both"/>
      </w:pPr>
    </w:p>
    <w:p w:rsidR="008F1108" w:rsidRDefault="008F1108">
      <w:pPr>
        <w:pStyle w:val="ConsPlusNormal"/>
        <w:jc w:val="center"/>
        <w:outlineLvl w:val="1"/>
      </w:pPr>
      <w:r>
        <w:t>Особенности заполнения раздела 7</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110. В </w:t>
      </w:r>
      <w:hyperlink w:anchor="Par971" w:tooltip="                Выписка из Единого государственного реестра" w:history="1">
        <w:r>
          <w:rPr>
            <w:color w:val="0000FF"/>
          </w:rPr>
          <w:t>реквизите</w:t>
        </w:r>
      </w:hyperlink>
      <w:r>
        <w:t xml:space="preserve"> "Кадастровый номер помещения, машино-места" указываются кадастровые номера помещений, машино-мест, расположенных в здании, сооружении, в отношении которых оформляется выписка из ЕГРН.</w:t>
      </w:r>
    </w:p>
    <w:p w:rsidR="008F1108" w:rsidRDefault="008F1108">
      <w:pPr>
        <w:pStyle w:val="ConsPlusNormal"/>
        <w:jc w:val="both"/>
      </w:pPr>
      <w:r>
        <w:t>(п. 110 в ред. Приказа Минэкономразвития России от 22.11.2016 N 738)</w:t>
      </w:r>
    </w:p>
    <w:p w:rsidR="008F1108" w:rsidRDefault="008F1108">
      <w:pPr>
        <w:pStyle w:val="ConsPlusNormal"/>
        <w:ind w:firstLine="540"/>
        <w:jc w:val="both"/>
      </w:pPr>
      <w:r>
        <w:t xml:space="preserve">111. В </w:t>
      </w:r>
      <w:hyperlink w:anchor="Par971" w:tooltip="                Выписка из Единого государственного реестра" w:history="1">
        <w:r>
          <w:rPr>
            <w:color w:val="0000FF"/>
          </w:rPr>
          <w:t>реквизите</w:t>
        </w:r>
      </w:hyperlink>
      <w:r>
        <w:t xml:space="preserve"> "Номер этажа (этажей)" указывается номер этажа (этажей), на котором(ых) расположено помещение, машино-место, в соответствии со сведениями ЕГРН.</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112. В </w:t>
      </w:r>
      <w:hyperlink w:anchor="Par971" w:tooltip="                Выписка из Единого государственного реестра" w:history="1">
        <w:r>
          <w:rPr>
            <w:color w:val="0000FF"/>
          </w:rPr>
          <w:t>реквизите</w:t>
        </w:r>
      </w:hyperlink>
      <w:r>
        <w:t xml:space="preserve"> "Обозначение (номер) помещения, машино-места на поэтажном плане" указывается обозначение (номер) помещения, машино-места на поэтажном плане в соответствии со сведениями ЕГРН.</w:t>
      </w:r>
    </w:p>
    <w:p w:rsidR="008F1108" w:rsidRDefault="008F1108">
      <w:pPr>
        <w:pStyle w:val="ConsPlusNormal"/>
        <w:jc w:val="both"/>
      </w:pPr>
      <w:r>
        <w:t>(п. 112 в ред. Приказа Минэкономразвития России от 22.11.2016 N 738)</w:t>
      </w:r>
    </w:p>
    <w:p w:rsidR="008F1108" w:rsidRDefault="008F1108">
      <w:pPr>
        <w:pStyle w:val="ConsPlusNormal"/>
        <w:ind w:firstLine="540"/>
        <w:jc w:val="both"/>
      </w:pPr>
      <w:r>
        <w:t xml:space="preserve">113. В </w:t>
      </w:r>
      <w:hyperlink w:anchor="Par971" w:tooltip="                Выписка из Единого государственного реестра" w:history="1">
        <w:r>
          <w:rPr>
            <w:color w:val="0000FF"/>
          </w:rPr>
          <w:t>реквизите</w:t>
        </w:r>
      </w:hyperlink>
      <w:r>
        <w:t xml:space="preserve"> "Назначение помещения" указывается назначение помещения, расположенного в здании, сооружении (жилое, нежилое). Для жилых помещений указывается вид жилого помещения "квартира", "комната (в квартире)". Дополнительно для помещений, относящихся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указываются слова "общее имущество собственников помещений в многоквартирном доме", для помещений, которые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предназначены для обслуживания всех остальных помещений и (или) машино-мест в здании, сооружении, указываются слова "имущество общего пользования".</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114. В </w:t>
      </w:r>
      <w:hyperlink w:anchor="Par971" w:tooltip="                Выписка из Единого государственного реестра" w:history="1">
        <w:r>
          <w:rPr>
            <w:color w:val="0000FF"/>
          </w:rPr>
          <w:t>реквизите</w:t>
        </w:r>
      </w:hyperlink>
      <w:r>
        <w:t xml:space="preserve"> "Вид разрешенного использования" указывается вид разрешенного использования помещения, расположенного в здании, сооружении.</w:t>
      </w:r>
    </w:p>
    <w:p w:rsidR="008F1108" w:rsidRDefault="008F1108">
      <w:pPr>
        <w:pStyle w:val="ConsPlusNormal"/>
        <w:ind w:firstLine="540"/>
        <w:jc w:val="both"/>
      </w:pPr>
      <w:r>
        <w:t xml:space="preserve">115. В </w:t>
      </w:r>
      <w:hyperlink w:anchor="Par971" w:tooltip="                Выписка из Единого государственного реестра" w:history="1">
        <w:r>
          <w:rPr>
            <w:color w:val="0000FF"/>
          </w:rPr>
          <w:t>реквизите</w:t>
        </w:r>
      </w:hyperlink>
      <w:r>
        <w:t xml:space="preserve"> "Площадь, м</w:t>
      </w:r>
      <w:r>
        <w:rPr>
          <w:vertAlign w:val="superscript"/>
        </w:rPr>
        <w:t>2</w:t>
      </w:r>
      <w:r>
        <w:t>" указывается площадь помещения, машино-места в квадратных метрах, сведения о которой содержатся в ЕГРН.</w:t>
      </w:r>
    </w:p>
    <w:p w:rsidR="008F1108" w:rsidRDefault="008F1108">
      <w:pPr>
        <w:pStyle w:val="ConsPlusNormal"/>
        <w:jc w:val="both"/>
      </w:pPr>
      <w:r>
        <w:t>(в ред. Приказа Минэкономразвития России от 22.11.2016 N 738)</w:t>
      </w:r>
    </w:p>
    <w:p w:rsidR="008F1108" w:rsidRDefault="008F1108">
      <w:pPr>
        <w:pStyle w:val="ConsPlusNormal"/>
        <w:jc w:val="both"/>
      </w:pPr>
    </w:p>
    <w:p w:rsidR="008F1108" w:rsidRDefault="008F1108">
      <w:pPr>
        <w:pStyle w:val="ConsPlusNormal"/>
        <w:jc w:val="center"/>
        <w:outlineLvl w:val="1"/>
      </w:pPr>
      <w:r>
        <w:t>Особенности заполнения раздела 8 выписки</w:t>
      </w:r>
    </w:p>
    <w:p w:rsidR="008F1108" w:rsidRDefault="008F1108">
      <w:pPr>
        <w:pStyle w:val="ConsPlusNormal"/>
        <w:jc w:val="center"/>
      </w:pPr>
      <w:r>
        <w:t>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116. </w:t>
      </w:r>
      <w:hyperlink w:anchor="Par1025" w:tooltip="                План расположения помещения, машино-места" w:history="1">
        <w:r>
          <w:rPr>
            <w:color w:val="0000FF"/>
          </w:rPr>
          <w:t>Раздел</w:t>
        </w:r>
      </w:hyperlink>
      <w:r>
        <w:t xml:space="preserve">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Раздел "План расположения помещения, машино-места на этаже (плане этажа)" оформляется на каждое помещение в здании, сооружении, если выписка из ЕГРН оформляется на здание, сооружение.</w:t>
      </w:r>
    </w:p>
    <w:p w:rsidR="008F1108" w:rsidRDefault="008F1108">
      <w:pPr>
        <w:pStyle w:val="ConsPlusNormal"/>
        <w:jc w:val="both"/>
      </w:pPr>
      <w:r>
        <w:t>(в ред. Приказа Минэкономразвития России от 22.11.2016 N 738)</w:t>
      </w:r>
    </w:p>
    <w:p w:rsidR="008F1108" w:rsidRDefault="008F1108">
      <w:pPr>
        <w:pStyle w:val="ConsPlusNormal"/>
        <w:ind w:firstLine="540"/>
        <w:jc w:val="both"/>
      </w:pPr>
      <w:r>
        <w:t xml:space="preserve">В данном </w:t>
      </w:r>
      <w:hyperlink w:anchor="Par1025" w:tooltip="                План расположения помещения, машино-места" w:history="1">
        <w:r>
          <w:rPr>
            <w:color w:val="0000FF"/>
          </w:rPr>
          <w:t>разделе отображается</w:t>
        </w:r>
      </w:hyperlink>
      <w:r>
        <w:t xml:space="preserve">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8F1108" w:rsidRDefault="008F1108">
      <w:pPr>
        <w:pStyle w:val="ConsPlusNormal"/>
        <w:ind w:firstLine="540"/>
        <w:jc w:val="both"/>
      </w:pPr>
      <w:r>
        <w:t>Ниже плана расположения помещения, машино-места на этаже (плане этажа) указывается масштаб.</w:t>
      </w:r>
    </w:p>
    <w:p w:rsidR="008F1108" w:rsidRDefault="008F1108">
      <w:pPr>
        <w:pStyle w:val="ConsPlusNormal"/>
        <w:jc w:val="both"/>
      </w:pPr>
      <w:r>
        <w:t>(в ред. Приказа Минэкономразвития России от 22.11.2016 N 738)</w:t>
      </w:r>
    </w:p>
    <w:p w:rsidR="008F1108" w:rsidRDefault="008F1108">
      <w:pPr>
        <w:pStyle w:val="ConsPlusNormal"/>
        <w:jc w:val="both"/>
      </w:pPr>
    </w:p>
    <w:p w:rsidR="008F1108" w:rsidRDefault="008F1108">
      <w:pPr>
        <w:pStyle w:val="ConsPlusNormal"/>
        <w:jc w:val="center"/>
        <w:outlineLvl w:val="1"/>
      </w:pPr>
      <w:r>
        <w:t>Особенности заполнения раздела 9</w:t>
      </w:r>
    </w:p>
    <w:p w:rsidR="008F1108" w:rsidRDefault="008F1108">
      <w:pPr>
        <w:pStyle w:val="ConsPlusNormal"/>
        <w:jc w:val="center"/>
      </w:pPr>
      <w:r>
        <w:t>выписки 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both"/>
      </w:pPr>
    </w:p>
    <w:p w:rsidR="008F1108" w:rsidRDefault="008F1108">
      <w:pPr>
        <w:pStyle w:val="ConsPlusNormal"/>
        <w:ind w:firstLine="540"/>
        <w:jc w:val="both"/>
      </w:pPr>
      <w:r>
        <w:t xml:space="preserve">117. В </w:t>
      </w:r>
      <w:hyperlink w:anchor="Par1078" w:tooltip="Учетный номер части" w:history="1">
        <w:r>
          <w:rPr>
            <w:color w:val="0000FF"/>
          </w:rPr>
          <w:t>реквизите</w:t>
        </w:r>
      </w:hyperlink>
      <w:r>
        <w:t xml:space="preserve"> "Учетный номер части" указывается учетный номер части помещения. Если ограничение прав и обременение объекта недвижимости относится ко всему помещению, то в данном реквизите проставляется знак "-" (прочерк).</w:t>
      </w:r>
    </w:p>
    <w:p w:rsidR="008F1108" w:rsidRDefault="008F1108">
      <w:pPr>
        <w:pStyle w:val="ConsPlusNormal"/>
        <w:ind w:firstLine="540"/>
        <w:jc w:val="both"/>
      </w:pPr>
      <w:r>
        <w:t xml:space="preserve">118. В </w:t>
      </w:r>
      <w:hyperlink w:anchor="Par1079" w:tooltip="Площадь, м2" w:history="1">
        <w:r>
          <w:rPr>
            <w:color w:val="0000FF"/>
          </w:rPr>
          <w:t>реквизите</w:t>
        </w:r>
      </w:hyperlink>
      <w:r>
        <w:t xml:space="preserve"> "Площадь, м</w:t>
      </w:r>
      <w:r>
        <w:rPr>
          <w:vertAlign w:val="superscript"/>
        </w:rPr>
        <w:t>2</w:t>
      </w:r>
      <w:r>
        <w:t>" указывается площадь части помещения. Если обременение установлено на все помещение, указывается слово "все".</w:t>
      </w:r>
    </w:p>
    <w:p w:rsidR="008F1108" w:rsidRDefault="008F1108">
      <w:pPr>
        <w:pStyle w:val="ConsPlusNormal"/>
        <w:ind w:firstLine="540"/>
        <w:jc w:val="both"/>
      </w:pPr>
      <w:r>
        <w:t xml:space="preserve">119. В </w:t>
      </w:r>
      <w:hyperlink w:anchor="Par1080" w:tooltip="Описание местоположения части" w:history="1">
        <w:r>
          <w:rPr>
            <w:color w:val="0000FF"/>
          </w:rPr>
          <w:t>реквизите</w:t>
        </w:r>
      </w:hyperlink>
      <w:r>
        <w:t xml:space="preserve"> "Описание местоположения части" в случаях если ограничение прав и обременение объекта недвижимости распространяются на часть помещения в пределах этажа (части этажа), нескольких этажей здания, приводится описание такой части помещения в виде связного текста (например, приводятся инвентарные, условные или кадастровые номера помещений).</w:t>
      </w:r>
    </w:p>
    <w:p w:rsidR="008F1108" w:rsidRDefault="008F1108">
      <w:pPr>
        <w:pStyle w:val="ConsPlusNormal"/>
        <w:ind w:firstLine="540"/>
        <w:jc w:val="both"/>
      </w:pPr>
      <w:r>
        <w:t xml:space="preserve">120. В </w:t>
      </w:r>
      <w:hyperlink w:anchor="Par1081" w:tooltip="Содержание ограничения в использовании или ограничения права на объект недвижимости или обременения объекта недвижимости" w:history="1">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указываются вид ограничений прав и обременения объекта недвижимости, зарегистрированных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Закона N 218, установленного на часть помещения или на все помещение.</w:t>
      </w:r>
    </w:p>
    <w:p w:rsidR="008F1108" w:rsidRDefault="008F1108">
      <w:pPr>
        <w:pStyle w:val="ConsPlusNormal"/>
        <w:ind w:firstLine="540"/>
        <w:jc w:val="both"/>
      </w:pPr>
    </w:p>
    <w:p w:rsidR="008F1108" w:rsidRDefault="008F1108">
      <w:pPr>
        <w:pStyle w:val="ConsPlusNormal"/>
        <w:jc w:val="center"/>
        <w:outlineLvl w:val="1"/>
      </w:pPr>
      <w:r>
        <w:t>Особенности заполнения раздела 10 выписки</w:t>
      </w:r>
    </w:p>
    <w:p w:rsidR="008F1108" w:rsidRDefault="008F1108">
      <w:pPr>
        <w:pStyle w:val="ConsPlusNormal"/>
        <w:jc w:val="center"/>
      </w:pPr>
      <w:r>
        <w:t>из Единого государственного реестра недвижимости</w:t>
      </w:r>
    </w:p>
    <w:p w:rsidR="008F1108" w:rsidRDefault="008F1108">
      <w:pPr>
        <w:pStyle w:val="ConsPlusNormal"/>
        <w:jc w:val="center"/>
      </w:pPr>
      <w:r>
        <w:t>об объекте недвижимости</w:t>
      </w:r>
    </w:p>
    <w:p w:rsidR="008F1108" w:rsidRDefault="008F1108">
      <w:pPr>
        <w:pStyle w:val="ConsPlusNormal"/>
        <w:jc w:val="center"/>
      </w:pPr>
    </w:p>
    <w:p w:rsidR="008F1108" w:rsidRDefault="008F1108">
      <w:pPr>
        <w:pStyle w:val="ConsPlusNormal"/>
        <w:jc w:val="center"/>
      </w:pPr>
      <w:r>
        <w:t>(введены Приказом Минэкономразвития России от 22.11.2016 N 738)</w:t>
      </w:r>
    </w:p>
    <w:p w:rsidR="008F1108" w:rsidRDefault="008F1108">
      <w:pPr>
        <w:pStyle w:val="ConsPlusNormal"/>
        <w:jc w:val="both"/>
      </w:pPr>
    </w:p>
    <w:p w:rsidR="008F1108" w:rsidRDefault="008F1108">
      <w:pPr>
        <w:pStyle w:val="ConsPlusNormal"/>
        <w:ind w:firstLine="540"/>
        <w:jc w:val="both"/>
      </w:pPr>
      <w:r>
        <w:t>120.1. В реквизитах "Номер специальной метки", "Номер характерной точки границы машино-места" указываются номера точек, находящихся в прямой видимости и закрепленных долговременными специальными метками на внутренней поверхности строительных конструкций этажа (при отсутствии этажности - здания или сооружения) (далее - специальные метки), характерных точек границы машино-места.</w:t>
      </w:r>
    </w:p>
    <w:p w:rsidR="008F1108" w:rsidRDefault="008F1108">
      <w:pPr>
        <w:pStyle w:val="ConsPlusNormal"/>
        <w:ind w:firstLine="540"/>
        <w:jc w:val="both"/>
      </w:pPr>
      <w:r>
        <w:t>120.2. В реквизите "Расстояние, м" таблицы "Сведения о расстояниях от специальных меток до характерных точек границ машино-места" указывается расстояние от специальной метки до характерной точки границы машино-места, в метрах с округлением до 0,01 м.</w:t>
      </w:r>
    </w:p>
    <w:p w:rsidR="008F1108" w:rsidRDefault="008F1108">
      <w:pPr>
        <w:pStyle w:val="ConsPlusNormal"/>
        <w:ind w:firstLine="540"/>
        <w:jc w:val="both"/>
      </w:pPr>
      <w:r>
        <w:t>120.3. В реквизите "Расстояние, м" таблицы "Сведения о расстояниях между характерными точками границ машино-места" указывается расстояние между характерными точками границ машино-места, в метрах с округлением до 0,01 м.</w:t>
      </w:r>
    </w:p>
    <w:p w:rsidR="008F1108" w:rsidRDefault="008F1108">
      <w:pPr>
        <w:pStyle w:val="ConsPlusNormal"/>
        <w:ind w:firstLine="540"/>
        <w:jc w:val="both"/>
      </w:pPr>
      <w:r>
        <w:t>120.4. В реквизите "Координаты, м" таблицы "Сведения о координатах специальных меток" указываются координаты специальных меток в случае, если по желанию заказчика кадастровых работ местоположение границ машино-места устанавливалось путем определения координат специальных меток.</w:t>
      </w:r>
    </w:p>
    <w:p w:rsidR="008F1108" w:rsidRDefault="008F1108">
      <w:pPr>
        <w:pStyle w:val="ConsPlusNormal"/>
        <w:ind w:firstLine="540"/>
        <w:jc w:val="both"/>
      </w:pPr>
      <w:r>
        <w:t>120.5. В реквизите "Координаты, м" таблицы "Сведения о характерных точках границ помещения" указываются координаты характерных точек границ помещения, если по желанию заказчика кадастровых работ местоположение границ машино-места устанавливалось путем определения координат характерных точек границ помещения.</w:t>
      </w:r>
    </w:p>
    <w:p w:rsidR="008F1108" w:rsidRDefault="008F1108">
      <w:pPr>
        <w:pStyle w:val="ConsPlusNormal"/>
        <w:ind w:firstLine="540"/>
        <w:jc w:val="both"/>
      </w:pPr>
      <w:r>
        <w:t>120.6. В реквизите "Средняя квадратическая погрешность определения координат специальных меток, м" указывается точность определения положения специальных меток.</w:t>
      </w:r>
    </w:p>
    <w:p w:rsidR="008F1108" w:rsidRDefault="008F1108">
      <w:pPr>
        <w:pStyle w:val="ConsPlusNormal"/>
        <w:ind w:firstLine="540"/>
        <w:jc w:val="both"/>
      </w:pPr>
      <w:r>
        <w:t>120.7. В реквизите "Средняя квадратическая погрешность определения координат характерных точек границы помещения, м" указывается точность определения положения характерных точек границы помещения.</w:t>
      </w:r>
    </w:p>
    <w:p w:rsidR="008F1108" w:rsidRDefault="008F1108">
      <w:pPr>
        <w:pStyle w:val="ConsPlusNormal"/>
        <w:jc w:val="both"/>
      </w:pPr>
    </w:p>
    <w:p w:rsidR="008F1108" w:rsidRDefault="008F1108">
      <w:pPr>
        <w:pStyle w:val="ConsPlusNormal"/>
        <w:jc w:val="center"/>
        <w:outlineLvl w:val="1"/>
      </w:pPr>
      <w:r>
        <w:t>Особенности заполнения выписки из Единого</w:t>
      </w:r>
    </w:p>
    <w:p w:rsidR="008F1108" w:rsidRDefault="008F1108">
      <w:pPr>
        <w:pStyle w:val="ConsPlusNormal"/>
        <w:jc w:val="center"/>
      </w:pPr>
      <w:r>
        <w:t>государственного реестра недвижимости о признании</w:t>
      </w:r>
    </w:p>
    <w:p w:rsidR="008F1108" w:rsidRDefault="008F1108">
      <w:pPr>
        <w:pStyle w:val="ConsPlusNormal"/>
        <w:jc w:val="center"/>
      </w:pPr>
      <w:r>
        <w:t>правообладателя недееспособным или ограниченно дееспособным</w:t>
      </w:r>
    </w:p>
    <w:p w:rsidR="008F1108" w:rsidRDefault="008F1108">
      <w:pPr>
        <w:pStyle w:val="ConsPlusNormal"/>
        <w:jc w:val="both"/>
      </w:pPr>
    </w:p>
    <w:p w:rsidR="008F1108" w:rsidRDefault="008F1108">
      <w:pPr>
        <w:pStyle w:val="ConsPlusNormal"/>
        <w:ind w:firstLine="540"/>
        <w:jc w:val="both"/>
      </w:pPr>
      <w:r>
        <w:t xml:space="preserve">121. В </w:t>
      </w:r>
      <w:hyperlink w:anchor="Par1206" w:tooltip="Правообладатель:" w:history="1">
        <w:r>
          <w:rPr>
            <w:color w:val="0000FF"/>
          </w:rPr>
          <w:t>реквизите</w:t>
        </w:r>
      </w:hyperlink>
      <w:r>
        <w:t xml:space="preserve"> "Правообладатель" указываются данные о правообладателе согласно записи ЕГРН.</w:t>
      </w:r>
    </w:p>
    <w:p w:rsidR="008F1108" w:rsidRDefault="008F1108">
      <w:pPr>
        <w:pStyle w:val="ConsPlusNormal"/>
        <w:ind w:firstLine="540"/>
        <w:jc w:val="both"/>
      </w:pPr>
      <w:r>
        <w:t xml:space="preserve">122. В </w:t>
      </w:r>
      <w:hyperlink w:anchor="Par1208" w:tooltip="Признан:" w:history="1">
        <w:r>
          <w:rPr>
            <w:color w:val="0000FF"/>
          </w:rPr>
          <w:t>реквизите</w:t>
        </w:r>
      </w:hyperlink>
      <w:r>
        <w:t xml:space="preserve"> "Признан" указывается или слово "недееспособным", или слова "ограниченно дееспособным".</w:t>
      </w:r>
    </w:p>
    <w:p w:rsidR="008F1108" w:rsidRDefault="008F1108">
      <w:pPr>
        <w:pStyle w:val="ConsPlusNormal"/>
        <w:ind w:firstLine="540"/>
        <w:jc w:val="both"/>
      </w:pPr>
      <w:r>
        <w:t xml:space="preserve">123. В </w:t>
      </w:r>
      <w:hyperlink w:anchor="Par1210" w:tooltip="Наименование суда:" w:history="1">
        <w:r>
          <w:rPr>
            <w:color w:val="0000FF"/>
          </w:rPr>
          <w:t>реквизите</w:t>
        </w:r>
      </w:hyperlink>
      <w:r>
        <w:t xml:space="preserve"> "Наименование суда" указывается наименование суда, вынесшего вступившее в законную силу решение о признании правообладателя недееспособным или ограниченно дееспособным.</w:t>
      </w:r>
    </w:p>
    <w:p w:rsidR="008F1108" w:rsidRDefault="008F1108">
      <w:pPr>
        <w:pStyle w:val="ConsPlusNormal"/>
        <w:ind w:firstLine="540"/>
        <w:jc w:val="both"/>
      </w:pPr>
      <w:r>
        <w:t xml:space="preserve">124. В </w:t>
      </w:r>
      <w:hyperlink w:anchor="Par1212" w:tooltip="Решение суда:" w:history="1">
        <w:r>
          <w:rPr>
            <w:color w:val="0000FF"/>
          </w:rPr>
          <w:t>реквизите</w:t>
        </w:r>
      </w:hyperlink>
      <w:r>
        <w:t xml:space="preserve"> "Решение суда" указываются реквизиты решения суда (дата вынесения решения и номер решения (дела), дата его вступления в законную силу (например, "01.06.2011, N ..., вступило в законную силу 15.07.2011.").</w:t>
      </w:r>
    </w:p>
    <w:p w:rsidR="008F1108" w:rsidRDefault="008F1108">
      <w:pPr>
        <w:pStyle w:val="ConsPlusNormal"/>
        <w:ind w:firstLine="540"/>
        <w:jc w:val="both"/>
      </w:pPr>
      <w:r>
        <w:t xml:space="preserve">125. В </w:t>
      </w:r>
      <w:hyperlink w:anchor="Par1214" w:tooltip="Получатель выписки:" w:history="1">
        <w:r>
          <w:rPr>
            <w:color w:val="0000FF"/>
          </w:rPr>
          <w:t>реквизите</w:t>
        </w:r>
      </w:hyperlink>
      <w:r>
        <w:t xml:space="preserve"> "Получатель выписки" указывается информация в соответствии с </w:t>
      </w:r>
      <w:hyperlink w:anchor="Par1675" w:tooltip="58.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пунктом 58</w:t>
        </w:r>
      </w:hyperlink>
      <w:r>
        <w:t xml:space="preserve"> настоящего Порядка.</w:t>
      </w:r>
    </w:p>
    <w:p w:rsidR="008F1108" w:rsidRDefault="008F1108">
      <w:pPr>
        <w:pStyle w:val="ConsPlusNormal"/>
        <w:ind w:firstLine="540"/>
        <w:jc w:val="both"/>
      </w:pPr>
      <w:r>
        <w:t>126.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F1108" w:rsidRDefault="008F1108">
      <w:pPr>
        <w:pStyle w:val="ConsPlusNormal"/>
        <w:jc w:val="both"/>
      </w:pPr>
    </w:p>
    <w:p w:rsidR="008F1108" w:rsidRDefault="008F1108">
      <w:pPr>
        <w:pStyle w:val="ConsPlusNormal"/>
        <w:jc w:val="center"/>
        <w:outlineLvl w:val="1"/>
      </w:pPr>
      <w:r>
        <w:t>Особенности заполнения выписки из Единого</w:t>
      </w:r>
    </w:p>
    <w:p w:rsidR="008F1108" w:rsidRDefault="008F1108">
      <w:pPr>
        <w:pStyle w:val="ConsPlusNormal"/>
        <w:jc w:val="center"/>
      </w:pPr>
      <w:r>
        <w:t>государственного реестра недвижимости о кадастровой</w:t>
      </w:r>
    </w:p>
    <w:p w:rsidR="008F1108" w:rsidRDefault="008F1108">
      <w:pPr>
        <w:pStyle w:val="ConsPlusNormal"/>
        <w:jc w:val="center"/>
      </w:pPr>
      <w:r>
        <w:t>стоимости объекта недвижимости</w:t>
      </w:r>
    </w:p>
    <w:p w:rsidR="008F1108" w:rsidRDefault="008F1108">
      <w:pPr>
        <w:pStyle w:val="ConsPlusNormal"/>
        <w:jc w:val="both"/>
      </w:pPr>
    </w:p>
    <w:p w:rsidR="008F1108" w:rsidRDefault="008F1108">
      <w:pPr>
        <w:pStyle w:val="ConsPlusNormal"/>
        <w:ind w:firstLine="540"/>
        <w:jc w:val="both"/>
      </w:pPr>
      <w:r>
        <w:t>127. Реквизиты "</w:t>
      </w:r>
      <w:hyperlink w:anchor="Par1255" w:tooltip="Вид объекта недвижимости:" w:history="1">
        <w:r>
          <w:rPr>
            <w:color w:val="0000FF"/>
          </w:rPr>
          <w:t>Вид объекта</w:t>
        </w:r>
      </w:hyperlink>
      <w:r>
        <w:t xml:space="preserve"> недвижимости", </w:t>
      </w:r>
      <w:hyperlink w:anchor="Par1259" w:tooltip="Адрес:" w:history="1">
        <w:r>
          <w:rPr>
            <w:color w:val="0000FF"/>
          </w:rPr>
          <w:t>"Адрес"</w:t>
        </w:r>
      </w:hyperlink>
      <w:r>
        <w:t xml:space="preserve"> заполняются согласно информации, указанной в </w:t>
      </w:r>
      <w:hyperlink w:anchor="Par1550" w:tooltip="13. В реквизите &quot;Вид объекта недвижимости&quot; в именительном падеже указывается вид объекта недвижимости, на который выдается выписка из ЕГРН, например &quot;Сооружение&quot;." w:history="1">
        <w:r>
          <w:rPr>
            <w:color w:val="0000FF"/>
          </w:rPr>
          <w:t>пунктах 13</w:t>
        </w:r>
      </w:hyperlink>
      <w:r>
        <w:t xml:space="preserve">, </w:t>
      </w:r>
      <w:hyperlink w:anchor="Par1560"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настоящего Порядка.</w:t>
      </w:r>
    </w:p>
    <w:p w:rsidR="008F1108" w:rsidRDefault="008F1108">
      <w:pPr>
        <w:pStyle w:val="ConsPlusNormal"/>
        <w:ind w:firstLine="540"/>
        <w:jc w:val="both"/>
      </w:pPr>
      <w:r>
        <w:t xml:space="preserve">128. В </w:t>
      </w:r>
      <w:hyperlink w:anchor="Par1261" w:tooltip="Кадастровая стоимость объекта недвижимости по состоянию на &quot;__&quot; _________________ ____ г., руб." w:history="1">
        <w:r>
          <w:rPr>
            <w:color w:val="0000FF"/>
          </w:rPr>
          <w:t>реквизите</w:t>
        </w:r>
      </w:hyperlink>
      <w:r>
        <w:t xml:space="preserve"> "Кадастровая стоимость объекта недвижимости по состоянию на "__" ________ ____ г., руб." указываются сведения о величине кадастровой стоимости объекта недвижимости, применяемой для целей, предусмотренных законодательством, по состоянию на дату, указанную в запросе о предоставлении сведений, внесенных в ЕГРН, на основании которого предоставляется выписка. Если в запросе не указана дата, по состоянию на которую необходимо предоставить сведения, указываются сведения о кадастровой стоимости, применяемой для целей, предусмотренных законодательством, по состоянию на дату такого запроса. При отсутствии в ЕГРН сведений о величине кадастровой стоимости объектов недвижимости указываются слова: "В Едином государственном реестре недвижимости сведения отсутствуют".</w:t>
      </w:r>
    </w:p>
    <w:p w:rsidR="008F1108" w:rsidRDefault="008F1108">
      <w:pPr>
        <w:pStyle w:val="ConsPlusNormal"/>
        <w:jc w:val="both"/>
      </w:pPr>
      <w:r>
        <w:t>(п. 128 в ред. Приказа Минэкономразвития России от 22.11.2016 N 738)</w:t>
      </w:r>
    </w:p>
    <w:p w:rsidR="008F1108" w:rsidRDefault="008F1108">
      <w:pPr>
        <w:pStyle w:val="ConsPlusNormal"/>
        <w:ind w:firstLine="540"/>
        <w:jc w:val="both"/>
      </w:pPr>
      <w:r>
        <w:t xml:space="preserve">129. В </w:t>
      </w:r>
      <w:hyperlink w:anchor="Par1263" w:tooltip="Дата утверждения кадастровой стоимости:" w:history="1">
        <w:r>
          <w:rPr>
            <w:color w:val="0000FF"/>
          </w:rPr>
          <w:t>реквизите</w:t>
        </w:r>
      </w:hyperlink>
      <w:r>
        <w:t xml:space="preserve"> "Дата утверждения кадастровой стоимости" указывается дата вступления в силу акта об утверждении кадастровой стоимости. В случае отсутствия в ЕГРН сведений об акте, которым утверждена кадастровая стоимость, указываются слова "В Едином государственном реестре недвижимости сведения отсутствуют".</w:t>
      </w:r>
    </w:p>
    <w:p w:rsidR="008F1108" w:rsidRDefault="008F1108">
      <w:pPr>
        <w:pStyle w:val="ConsPlusNormal"/>
        <w:ind w:firstLine="540"/>
        <w:jc w:val="both"/>
      </w:pPr>
      <w:r>
        <w:t xml:space="preserve">130. В </w:t>
      </w:r>
      <w:hyperlink w:anchor="Par1265" w:tooltip="Реквизиты акта об утверждении кадастровой стоимости:" w:history="1">
        <w:r>
          <w:rPr>
            <w:color w:val="0000FF"/>
          </w:rPr>
          <w:t>реквизите</w:t>
        </w:r>
      </w:hyperlink>
      <w:r>
        <w:t xml:space="preserve"> "Реквизиты акта об утверждении кадастровой стоимости" указываются реквизиты акта об утверждении кадастровой стоимости, содержащейся в выписке (дата, номер). В случае отсутствия в ЕГРН сведений об акте, которым утверждена кадастровая стоимость, указываются слова "В Едином государственном реестре недвижимости сведения отсутствуют".</w:t>
      </w:r>
    </w:p>
    <w:p w:rsidR="008F1108" w:rsidRDefault="008F1108">
      <w:pPr>
        <w:pStyle w:val="ConsPlusNormal"/>
        <w:ind w:firstLine="540"/>
        <w:jc w:val="both"/>
      </w:pPr>
      <w:r>
        <w:t xml:space="preserve">131. В </w:t>
      </w:r>
      <w:hyperlink w:anchor="Par1267" w:tooltip="Дата внесения сведений о кадастровой стоимости в Единый государственный реестр недвижимости:" w:history="1">
        <w:r>
          <w:rPr>
            <w:color w:val="0000FF"/>
          </w:rPr>
          <w:t>реквизите</w:t>
        </w:r>
      </w:hyperlink>
      <w:r>
        <w:t xml:space="preserve"> "Дата внесения сведений о кадастровой стоимости в Единый государственный реестр недвижимости" указывается дата внесения сведений о кадастровой стоимости, содержащейся в выписке, в ЕГРН.</w:t>
      </w:r>
    </w:p>
    <w:p w:rsidR="008F1108" w:rsidRDefault="008F1108">
      <w:pPr>
        <w:pStyle w:val="ConsPlusNormal"/>
        <w:ind w:firstLine="540"/>
        <w:jc w:val="both"/>
      </w:pPr>
      <w:r>
        <w:t xml:space="preserve">132. В </w:t>
      </w:r>
      <w:hyperlink w:anchor="Par1269" w:tooltip="Дата, по состоянию на которую определена кадастровая стоимость (дата определения кадастровой стоимости):" w:history="1">
        <w:r>
          <w:rPr>
            <w:color w:val="0000FF"/>
          </w:rPr>
          <w:t>реквизите</w:t>
        </w:r>
      </w:hyperlink>
      <w:r>
        <w:t xml:space="preserve"> "Дата, по состоянию на которую определена кадастровая стоимость (дата определения кадастровой стоимости)" указывается дата, по состоянию на которую определена содержащаяся в выписке кадастровая стоимость.</w:t>
      </w:r>
    </w:p>
    <w:p w:rsidR="008F1108" w:rsidRDefault="008F1108">
      <w:pPr>
        <w:pStyle w:val="ConsPlusNormal"/>
        <w:ind w:firstLine="540"/>
        <w:jc w:val="both"/>
      </w:pPr>
      <w:r>
        <w:t xml:space="preserve">133. В </w:t>
      </w:r>
      <w:hyperlink w:anchor="Par1271" w:tooltip="Дата подачи заявления о пересмотре кадастровой стоимости:" w:history="1">
        <w:r>
          <w:rPr>
            <w:color w:val="0000FF"/>
          </w:rPr>
          <w:t>реквизите</w:t>
        </w:r>
      </w:hyperlink>
      <w:r>
        <w:t xml:space="preserve"> "Дата подачи заявления о пересмотре кадастровой стоимости" указывается соответствующая информация согласно сведениям ЕГРН.</w:t>
      </w:r>
    </w:p>
    <w:p w:rsidR="008F1108" w:rsidRDefault="008F1108">
      <w:pPr>
        <w:pStyle w:val="ConsPlusNormal"/>
        <w:ind w:firstLine="540"/>
        <w:jc w:val="both"/>
      </w:pPr>
      <w:r>
        <w:t xml:space="preserve">134. В </w:t>
      </w:r>
      <w:hyperlink w:anchor="Par1273" w:tooltip="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 w:history="1">
        <w:r>
          <w:rPr>
            <w:color w:val="0000FF"/>
          </w:rPr>
          <w:t>реквизите</w:t>
        </w:r>
      </w:hyperlink>
      <w:r>
        <w:t xml:space="preserve">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 указывается соответствующая информация согласно сведениям ЕГРН.</w:t>
      </w:r>
    </w:p>
    <w:p w:rsidR="008F1108" w:rsidRDefault="008F1108">
      <w:pPr>
        <w:pStyle w:val="ConsPlusNormal"/>
        <w:ind w:firstLine="540"/>
        <w:jc w:val="both"/>
      </w:pPr>
      <w:r>
        <w:t xml:space="preserve">135. В </w:t>
      </w:r>
      <w:hyperlink w:anchor="Par1275" w:tooltip="Особые отметки:" w:history="1">
        <w:r>
          <w:rPr>
            <w:color w:val="0000FF"/>
          </w:rPr>
          <w:t>реквизите</w:t>
        </w:r>
      </w:hyperlink>
      <w:r>
        <w:t xml:space="preserve"> "Особые отметки" указываются слова "Объект недвижимости снят с государственного кадастрового учета", если на дату заполнения выписки объект недвижимости снят с государственного кадастрового учета.</w:t>
      </w:r>
    </w:p>
    <w:p w:rsidR="008F1108" w:rsidRDefault="008F1108">
      <w:pPr>
        <w:pStyle w:val="ConsPlusNormal"/>
        <w:ind w:firstLine="540"/>
        <w:jc w:val="both"/>
      </w:pPr>
      <w:r>
        <w:t>В случае, если сведения о кадастровой стоимости предоставляются по состоянию на дату, соответствующую периоду применения части 1 статьи 19 Федерального закона от 3 июля 2016 г. N 360-ФЗ "О внесении изменений в отдельные законодательные акты Российской Федерации" &lt;9&gt;, в реквизите "Особые отметки" также указываются сведения о том, с какого момента применяются сведения о кадастровой стоимости в соответствии со статьей 19 Федерального закона от 3 июля 2016 г. N 360-ФЗ "О внесении изменений в отдельные законодательные акты Российской Федерации" (слова "В соответствии с Федеральным законом от 3 июля 2016 г. N 360-ФЗ "О внесении изменений в отдельные законодательные акты Российской Федерации" применяется __________ (указывается соответствующая дата)").</w:t>
      </w:r>
    </w:p>
    <w:p w:rsidR="008F1108" w:rsidRDefault="008F1108">
      <w:pPr>
        <w:pStyle w:val="ConsPlusNormal"/>
        <w:jc w:val="both"/>
      </w:pPr>
      <w:r>
        <w:t>(абзац введен Приказом Минэкономразвития России от 22.11.2016 N 738)</w:t>
      </w:r>
    </w:p>
    <w:p w:rsidR="008F1108" w:rsidRDefault="008F1108">
      <w:pPr>
        <w:pStyle w:val="ConsPlusNormal"/>
        <w:ind w:firstLine="540"/>
        <w:jc w:val="both"/>
      </w:pPr>
      <w:r>
        <w:t>--------------------------------</w:t>
      </w:r>
    </w:p>
    <w:p w:rsidR="008F1108" w:rsidRDefault="008F1108">
      <w:pPr>
        <w:pStyle w:val="ConsPlusNormal"/>
        <w:ind w:firstLine="540"/>
        <w:jc w:val="both"/>
      </w:pPr>
      <w:r>
        <w:t>&lt;9&gt; Собрание законодательства Российской Федерации, 2016, N 27, ст. 4293.</w:t>
      </w:r>
    </w:p>
    <w:p w:rsidR="008F1108" w:rsidRDefault="008F1108">
      <w:pPr>
        <w:pStyle w:val="ConsPlusNormal"/>
        <w:jc w:val="both"/>
      </w:pPr>
      <w:r>
        <w:t>(сноска введена Приказом Минэкономразвития России от 22.11.2016 N 738)</w:t>
      </w:r>
    </w:p>
    <w:p w:rsidR="008F1108" w:rsidRDefault="008F1108">
      <w:pPr>
        <w:pStyle w:val="ConsPlusNormal"/>
        <w:ind w:firstLine="540"/>
        <w:jc w:val="both"/>
      </w:pPr>
    </w:p>
    <w:p w:rsidR="008F1108" w:rsidRDefault="008F1108">
      <w:pPr>
        <w:pStyle w:val="ConsPlusNormal"/>
        <w:jc w:val="center"/>
        <w:outlineLvl w:val="1"/>
      </w:pPr>
      <w:r>
        <w:t>Особенности заполнения выписки из Единого</w:t>
      </w:r>
    </w:p>
    <w:p w:rsidR="008F1108" w:rsidRDefault="008F1108">
      <w:pPr>
        <w:pStyle w:val="ConsPlusNormal"/>
        <w:jc w:val="center"/>
      </w:pPr>
      <w:r>
        <w:t>государственного реестра недвижимости о содержании</w:t>
      </w:r>
    </w:p>
    <w:p w:rsidR="008F1108" w:rsidRDefault="008F1108">
      <w:pPr>
        <w:pStyle w:val="ConsPlusNormal"/>
        <w:jc w:val="center"/>
      </w:pPr>
      <w:r>
        <w:t>правоустанавливающих документов</w:t>
      </w:r>
    </w:p>
    <w:p w:rsidR="008F1108" w:rsidRDefault="008F1108">
      <w:pPr>
        <w:pStyle w:val="ConsPlusNormal"/>
        <w:jc w:val="both"/>
      </w:pPr>
    </w:p>
    <w:p w:rsidR="008F1108" w:rsidRDefault="008F1108">
      <w:pPr>
        <w:pStyle w:val="ConsPlusNormal"/>
        <w:ind w:firstLine="540"/>
        <w:jc w:val="both"/>
      </w:pPr>
      <w:r>
        <w:t>136. Реквизиты "</w:t>
      </w:r>
      <w:hyperlink w:anchor="Par1311" w:tooltip="Вид объекта недвижимости:" w:history="1">
        <w:r>
          <w:rPr>
            <w:color w:val="0000FF"/>
          </w:rPr>
          <w:t>Вид объекта</w:t>
        </w:r>
      </w:hyperlink>
      <w:r>
        <w:t xml:space="preserve"> недвижимости", </w:t>
      </w:r>
      <w:hyperlink w:anchor="Par1314" w:tooltip="Адрес:" w:history="1">
        <w:r>
          <w:rPr>
            <w:color w:val="0000FF"/>
          </w:rPr>
          <w:t>"Адрес"</w:t>
        </w:r>
      </w:hyperlink>
      <w:r>
        <w:t xml:space="preserve">, </w:t>
      </w:r>
      <w:hyperlink w:anchor="Par1323" w:tooltip="Получатель выписки:" w:history="1">
        <w:r>
          <w:rPr>
            <w:color w:val="0000FF"/>
          </w:rPr>
          <w:t>"Получатель выписки"</w:t>
        </w:r>
      </w:hyperlink>
      <w:r>
        <w:t xml:space="preserve"> заполняются согласно информации, указанной в </w:t>
      </w:r>
      <w:hyperlink w:anchor="Par1550" w:tooltip="13. В реквизите &quot;Вид объекта недвижимости&quot; в именительном падеже указывается вид объекта недвижимости, на который выдается выписка из ЕГРН, например &quot;Сооружение&quot;." w:history="1">
        <w:r>
          <w:rPr>
            <w:color w:val="0000FF"/>
          </w:rPr>
          <w:t>пунктах 13</w:t>
        </w:r>
      </w:hyperlink>
      <w:r>
        <w:t xml:space="preserve">, </w:t>
      </w:r>
      <w:hyperlink w:anchor="Par1560"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w:t>
      </w:r>
      <w:hyperlink w:anchor="Par1675" w:tooltip="58.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58</w:t>
        </w:r>
      </w:hyperlink>
      <w:r>
        <w:t>, настоящего Порядка соответственно.</w:t>
      </w:r>
    </w:p>
    <w:p w:rsidR="008F1108" w:rsidRDefault="008F1108">
      <w:pPr>
        <w:pStyle w:val="ConsPlusNormal"/>
        <w:ind w:firstLine="540"/>
        <w:jc w:val="both"/>
      </w:pPr>
      <w:r>
        <w:t xml:space="preserve">137. В </w:t>
      </w:r>
      <w:hyperlink w:anchor="Par1316" w:tooltip="Дата закрытия раздела ЕГРН:" w:history="1">
        <w:r>
          <w:rPr>
            <w:color w:val="0000FF"/>
          </w:rPr>
          <w:t>реквизите</w:t>
        </w:r>
      </w:hyperlink>
      <w:r>
        <w:t xml:space="preserve"> "Дата закрытия раздела ЕГРН" указывается дата закрытия раздела ЕГРН на объект недвижимости в случае, если в ЕГРН внесены сведения о прекращении его существования.</w:t>
      </w:r>
    </w:p>
    <w:p w:rsidR="008F1108" w:rsidRDefault="008F1108">
      <w:pPr>
        <w:pStyle w:val="ConsPlusNormal"/>
        <w:ind w:firstLine="540"/>
        <w:jc w:val="both"/>
      </w:pPr>
      <w:r>
        <w:t xml:space="preserve">138. В </w:t>
      </w:r>
      <w:hyperlink w:anchor="Par1318" w:tooltip="Реквизиты правоустанавливающего документа:" w:history="1">
        <w:r>
          <w:rPr>
            <w:color w:val="0000FF"/>
          </w:rPr>
          <w:t>реквизите</w:t>
        </w:r>
      </w:hyperlink>
      <w:r>
        <w:t xml:space="preserve"> "Реквизиты правоустанавливающего документа" указываются сведения о наименовании, серии и номере (при наличии), дате выдачи (или подписания) документа, наименовании органа (организации), выдавшего документ, дате и номере государственной регистрации сделки (если таким документом является зарегистрированная сделка), о нотариальном удостоверении документа - фамилия и инициалы нотариуса, реестровый номер (если таким документом является сделка, совершенная в нотариальной форме, иной нотариально оформленный документ, например, свидетельство о праве на наследство).</w:t>
      </w:r>
    </w:p>
    <w:p w:rsidR="008F1108" w:rsidRDefault="008F1108">
      <w:pPr>
        <w:pStyle w:val="ConsPlusNormal"/>
        <w:ind w:firstLine="540"/>
        <w:jc w:val="both"/>
      </w:pPr>
      <w:r>
        <w:t>Если лицо интересует конкретный договор, то в выписке указываются названные выше сведения об этом договоре, а также фамилии, имена, отчества (последнее - при наличии) физических лиц или наименования юридических лиц - сторон договора.</w:t>
      </w:r>
    </w:p>
    <w:p w:rsidR="008F1108" w:rsidRDefault="008F1108">
      <w:pPr>
        <w:pStyle w:val="ConsPlusNormal"/>
        <w:ind w:firstLine="540"/>
        <w:jc w:val="both"/>
      </w:pPr>
      <w:r>
        <w:t>Если лицо запросило информацию о содержании документа, на основании которого было зарегистрировано право лица и (или) переход права на объект недвижимости от одного лица к другому лицу, то в выписке указываются названные выше сведения о реквизитах каждого из документов, на основании которых право (переход права) было зарегистрировано.</w:t>
      </w:r>
    </w:p>
    <w:p w:rsidR="008F1108" w:rsidRDefault="008F1108">
      <w:pPr>
        <w:pStyle w:val="ConsPlusNormal"/>
        <w:ind w:firstLine="540"/>
        <w:jc w:val="both"/>
      </w:pPr>
      <w:r>
        <w:t>Если лицо, запросившее информацию, не указало конкретный документ, то в выписке отражаются реквизиты документов, на основании которых в ЕГРН внесены актуальные записи о государственной регистрации права или (если вещные права зарегистрированы не были, но было зарегистрировано ограничение (обременение) права, когда федеральный закон допускает такие случаи) ограничении (обременении) права. Если в ЕГРН все записи о вещных правах, ограничениях (обременениях) прав погашены и в запросе не указан конкретный документ или документ, на основании которого было зарегистрировано право конкретного лица и (или) переход права от одного к другому лицу, в выписке отражаются реквизиты документа, на основании которого в ЕГРН была внесена последняя запись о праве или ограничении (обременении) права (если вещные права зарегистрированы не были, но было зарегистрировано ограничение (обременение) права, когда федеральный закон допускает такие случаи).</w:t>
      </w:r>
    </w:p>
    <w:p w:rsidR="008F1108" w:rsidRDefault="008F1108">
      <w:pPr>
        <w:pStyle w:val="ConsPlusNormal"/>
        <w:ind w:firstLine="540"/>
        <w:jc w:val="both"/>
      </w:pPr>
      <w:r>
        <w:t xml:space="preserve">139. В </w:t>
      </w:r>
      <w:hyperlink w:anchor="Par1320" w:tooltip="Содержание правоустанавливающего документа:" w:history="1">
        <w:r>
          <w:rPr>
            <w:color w:val="0000FF"/>
          </w:rPr>
          <w:t>реквизите</w:t>
        </w:r>
      </w:hyperlink>
      <w:r>
        <w:t xml:space="preserve"> "Содержание правоустанавливающего документа" указывается содержание правоустанавливающих документов.</w:t>
      </w:r>
    </w:p>
    <w:p w:rsidR="008F1108" w:rsidRDefault="008F1108">
      <w:pPr>
        <w:pStyle w:val="ConsPlusNormal"/>
        <w:ind w:firstLine="540"/>
        <w:jc w:val="both"/>
      </w:pPr>
      <w:r>
        <w:t>Если лицо, запросившее информацию, указало конкретный документ, то в выписке отражается содержание только этого документа. Например: если лицо интересует конкретный договор, то в выписке указывается содержание существенных условий договора, в том числе условий, которые нашли свое отражение в записях ЕГРН.</w:t>
      </w:r>
    </w:p>
    <w:p w:rsidR="008F1108" w:rsidRDefault="008F1108">
      <w:pPr>
        <w:pStyle w:val="ConsPlusNormal"/>
        <w:ind w:firstLine="540"/>
        <w:jc w:val="both"/>
      </w:pPr>
      <w:r>
        <w:t>Если лицо запросило информацию о содержании конкретного положения (положений) названного им документа, которое, например, не является существенным условием для договоров данного вида, то в выписке отражается содержание этого положения (положений).</w:t>
      </w:r>
    </w:p>
    <w:p w:rsidR="008F1108" w:rsidRDefault="008F1108">
      <w:pPr>
        <w:pStyle w:val="ConsPlusNormal"/>
        <w:ind w:firstLine="540"/>
        <w:jc w:val="both"/>
      </w:pPr>
      <w:r>
        <w:t>Если лицо запросило информацию о содержании документа, на основании которого было зарегистрировано право какого-либо лица и (или) переход права на объект недвижимости от одного лица к другому лицу, то в выписке указываются сведения о содержании каждого из документов, на основании которых право (переход права) было зарегистрировано.</w:t>
      </w:r>
    </w:p>
    <w:p w:rsidR="008F1108" w:rsidRDefault="008F1108">
      <w:pPr>
        <w:pStyle w:val="ConsPlusNormal"/>
        <w:ind w:firstLine="540"/>
        <w:jc w:val="both"/>
      </w:pPr>
      <w:r>
        <w:t>Если лицо, запросившее информацию, не указало конкретный документ, то в выписке отражается содержание документов, на основании которых внесены актуальные записи о государственной регистрации права или (если вещные права зарегистрированы не были, но было зарегистрировано ограничение прав и обременение объекта недвижимости, когда федеральный закон допускает такие случаи) ограничении права и обременении объекта недвижимости. Если в ЕГРН все записи о вещных правах, ограничениях прав и обременениях объекта недвижимости погашены и в запросе не указан конкретный документ или документ, на основании которого было зарегистрировано право конкретного лица и (или) переход права от одного к другому лицу, в выписке отражается содержание документа, на основании которого была внесена последняя запись о праве или ограничении прав и обременении объекта недвижимости (если вещные права зарегистрированы не были, но было зарегистрировано ограничение прав и обременение объекта недвижимости, когда федеральный закон допускает такие случаи).</w:t>
      </w:r>
    </w:p>
    <w:p w:rsidR="008F1108" w:rsidRDefault="008F1108">
      <w:pPr>
        <w:pStyle w:val="ConsPlusNormal"/>
        <w:ind w:firstLine="540"/>
        <w:jc w:val="both"/>
      </w:pPr>
      <w:r>
        <w:t>140.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F1108" w:rsidRDefault="008F1108">
      <w:pPr>
        <w:pStyle w:val="ConsPlusNormal"/>
        <w:jc w:val="both"/>
      </w:pPr>
    </w:p>
    <w:p w:rsidR="008F1108" w:rsidRDefault="008F1108">
      <w:pPr>
        <w:pStyle w:val="ConsPlusNormal"/>
        <w:jc w:val="center"/>
        <w:outlineLvl w:val="1"/>
      </w:pPr>
      <w:r>
        <w:t>Особенности заполнения выписки из Единого</w:t>
      </w:r>
    </w:p>
    <w:p w:rsidR="008F1108" w:rsidRDefault="008F1108">
      <w:pPr>
        <w:pStyle w:val="ConsPlusNormal"/>
        <w:jc w:val="center"/>
      </w:pPr>
      <w:r>
        <w:t>государственного реестра недвижимости о зарегистрированных</w:t>
      </w:r>
    </w:p>
    <w:p w:rsidR="008F1108" w:rsidRDefault="008F1108">
      <w:pPr>
        <w:pStyle w:val="ConsPlusNormal"/>
        <w:jc w:val="center"/>
      </w:pPr>
      <w:r>
        <w:t>договорах участия в долевом строительстве</w:t>
      </w:r>
    </w:p>
    <w:p w:rsidR="008F1108" w:rsidRDefault="008F1108">
      <w:pPr>
        <w:pStyle w:val="ConsPlusNormal"/>
        <w:jc w:val="both"/>
      </w:pPr>
    </w:p>
    <w:p w:rsidR="008F1108" w:rsidRDefault="008F1108">
      <w:pPr>
        <w:pStyle w:val="ConsPlusNormal"/>
        <w:ind w:firstLine="540"/>
        <w:jc w:val="both"/>
      </w:pPr>
      <w:r>
        <w:t xml:space="preserve">141. </w:t>
      </w:r>
      <w:hyperlink w:anchor="Par1355" w:tooltip="                                   ФОРМА" w:history="1">
        <w:r>
          <w:rPr>
            <w:color w:val="0000FF"/>
          </w:rPr>
          <w:t>Выписка</w:t>
        </w:r>
      </w:hyperlink>
      <w:r>
        <w:t xml:space="preserve"> из ЕГРН о зарегистрированных договорах участия в долевом строительстве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w:t>
      </w:r>
    </w:p>
    <w:p w:rsidR="008F1108" w:rsidRDefault="008F1108">
      <w:pPr>
        <w:pStyle w:val="ConsPlusNormal"/>
        <w:ind w:firstLine="540"/>
        <w:jc w:val="both"/>
      </w:pPr>
      <w:r>
        <w:t xml:space="preserve">142. Реквизиты </w:t>
      </w:r>
      <w:hyperlink w:anchor="Par1377" w:tooltip="Адрес:" w:history="1">
        <w:r>
          <w:rPr>
            <w:color w:val="0000FF"/>
          </w:rPr>
          <w:t>"Адрес"</w:t>
        </w:r>
      </w:hyperlink>
      <w:r>
        <w:t xml:space="preserve">, </w:t>
      </w:r>
      <w:hyperlink w:anchor="Par1379" w:tooltip="Категория земель:" w:history="1">
        <w:r>
          <w:rPr>
            <w:color w:val="0000FF"/>
          </w:rPr>
          <w:t>"Категория земель"</w:t>
        </w:r>
      </w:hyperlink>
      <w:r>
        <w:t>, "</w:t>
      </w:r>
      <w:hyperlink w:anchor="Par1381" w:tooltip="Вид(ы) разрешенного использования:" w:history="1">
        <w:r>
          <w:rPr>
            <w:color w:val="0000FF"/>
          </w:rPr>
          <w:t>Вид(ы) разрешенного</w:t>
        </w:r>
      </w:hyperlink>
      <w:r>
        <w:t xml:space="preserve"> использования", </w:t>
      </w:r>
      <w:hyperlink w:anchor="Par1383" w:tooltip="Площадь:" w:history="1">
        <w:r>
          <w:rPr>
            <w:color w:val="0000FF"/>
          </w:rPr>
          <w:t>"Площадь"</w:t>
        </w:r>
      </w:hyperlink>
      <w:r>
        <w:t xml:space="preserve">, </w:t>
      </w:r>
      <w:hyperlink w:anchor="Par1386" w:tooltip="Правообладатель (правообладатели):" w:history="1">
        <w:r>
          <w:rPr>
            <w:color w:val="0000FF"/>
          </w:rPr>
          <w:t>"Правообладатель (правообладатели)"</w:t>
        </w:r>
      </w:hyperlink>
      <w:r>
        <w:t>, "</w:t>
      </w:r>
      <w:hyperlink w:anchor="Par1389" w:tooltip="Вид, номер и дата государственной регистрации права:" w:history="1">
        <w:r>
          <w:rPr>
            <w:color w:val="0000FF"/>
          </w:rPr>
          <w:t>Вид, номер</w:t>
        </w:r>
      </w:hyperlink>
      <w:r>
        <w:t xml:space="preserve"> и дата государственной регистрации права", "</w:t>
      </w:r>
      <w:hyperlink w:anchor="Par1392" w:tooltip="Ограничение права и обременение объекта недвижимости:" w:history="1">
        <w:r>
          <w:rPr>
            <w:color w:val="0000FF"/>
          </w:rPr>
          <w:t>Ограничение права</w:t>
        </w:r>
      </w:hyperlink>
      <w:r>
        <w:t xml:space="preserve"> и обременение объекта недвижимости", "</w:t>
      </w:r>
      <w:hyperlink w:anchor="Par1470" w:tooltip="Сведения о возражении в отношении зарегистрированного права:" w:history="1">
        <w:r>
          <w:rPr>
            <w:color w:val="0000FF"/>
          </w:rPr>
          <w:t>Сведения о возражении</w:t>
        </w:r>
      </w:hyperlink>
      <w:r>
        <w:t xml:space="preserve"> в отношении зарегистрированного права", "</w:t>
      </w:r>
      <w:hyperlink w:anchor="Par1473" w:tooltip="Сведения о наличии решения об изъятии объекта недвижимости для государственных и муниципальных нужд:" w:history="1">
        <w:r>
          <w:rPr>
            <w:color w:val="0000FF"/>
          </w:rPr>
          <w:t>Сведения о наличии решения</w:t>
        </w:r>
      </w:hyperlink>
      <w:r>
        <w:t xml:space="preserve"> об изъятии объекта недвижимости для государственных и муниципальных нужд", </w:t>
      </w:r>
      <w:hyperlink w:anchor="Par1482" w:tooltip="Получатель выписки:" w:history="1">
        <w:r>
          <w:rPr>
            <w:color w:val="0000FF"/>
          </w:rPr>
          <w:t>"Получатель выписки"</w:t>
        </w:r>
      </w:hyperlink>
      <w:r>
        <w:t xml:space="preserve"> заполняются согласно информации, указанной в </w:t>
      </w:r>
      <w:hyperlink w:anchor="Par1560" w:tooltip="18. В реквизите &quot;Адрес&quot; указывается адрес либо местоположение объекта недвижимости в соответствии со сведениями ЕГРН." w:history="1">
        <w:r>
          <w:rPr>
            <w:color w:val="0000FF"/>
          </w:rPr>
          <w:t>пунктах 18</w:t>
        </w:r>
      </w:hyperlink>
      <w:r>
        <w:t xml:space="preserve">, </w:t>
      </w:r>
      <w:hyperlink w:anchor="Par1602" w:tooltip="40. В реквизите &quot;Категория земель&quot; указывается категория земель, к которой отнесен земельный участок." w:history="1">
        <w:r>
          <w:rPr>
            <w:color w:val="0000FF"/>
          </w:rPr>
          <w:t>40</w:t>
        </w:r>
      </w:hyperlink>
      <w:r>
        <w:t xml:space="preserve">, </w:t>
      </w:r>
      <w:hyperlink w:anchor="Par1603" w:tooltip="41. В реквизите &quot;Виды разрешенного использования&quot; указывается вид или виды разрешенного использования земельного участка, здания, сооружения, помещения." w:history="1">
        <w:r>
          <w:rPr>
            <w:color w:val="0000FF"/>
          </w:rPr>
          <w:t>41</w:t>
        </w:r>
      </w:hyperlink>
      <w:r>
        <w:t xml:space="preserve">, </w:t>
      </w:r>
      <w:hyperlink w:anchor="Par1562" w:tooltip="19. В реквизите &quot;Площадь, м2&quot; указывается площадь объекта недвижимости в квадратных метрах (для земельных участков также указывается погрешность ее вычисления с округлением до 1 м2), сведения о которой содержится в ЕГРН." w:history="1">
        <w:r>
          <w:rPr>
            <w:color w:val="0000FF"/>
          </w:rPr>
          <w:t>19</w:t>
        </w:r>
      </w:hyperlink>
      <w:r>
        <w:t xml:space="preserve">, </w:t>
      </w:r>
      <w:hyperlink w:anchor="Par1677" w:tooltip="59. В реквизите &quot;Правообладатель (правообладатели)&quot; указываются сведения о лице, за которым зарегистрировано право на объект недвижимости, согласно актуальной записи ЕГРН. Полные данные о правообладателе(ях) указываются только в случаях, когда с запросом обратилось лицо, названное в частях 13, 14 статьи 62 Закона N 218, а также кредитной организации в случае, если запрашиваемые сведения необходимы кредитной организации для осуществления банковских операций и других сделок. В иных случаях указываются: о ф..." w:history="1">
        <w:r>
          <w:rPr>
            <w:color w:val="0000FF"/>
          </w:rPr>
          <w:t>59</w:t>
        </w:r>
      </w:hyperlink>
      <w:r>
        <w:t xml:space="preserve">, </w:t>
      </w:r>
      <w:hyperlink w:anchor="Par1688" w:tooltip="60. В реквизите &quot;Вид, номер и дата государственной регистрации права&quot; указываются вид зарегистрированного права, номер и дата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 Если право восстановлено на основании судебного акта о признании сделки недействительной или ничтожной и применении последствий такой сделки, указываются слова &quot;Право восстановлено по решению суда, дата регистрации: _______..." w:history="1">
        <w:r>
          <w:rPr>
            <w:color w:val="0000FF"/>
          </w:rPr>
          <w:t>60</w:t>
        </w:r>
      </w:hyperlink>
      <w:r>
        <w:t xml:space="preserve">, </w:t>
      </w:r>
      <w:hyperlink w:anchor="Par1693" w:tooltip="61. В реквизит &quot;Ограничение прав и обременение объекта недвижимости&quot; выписки вносятся сведения обо всех актуальных на момент выдачи выписки из ЕГРН записях об ограничениях прав и обременениях объекта недвижимости (в пунктах 3.1, 3.2 и так далее)." w:history="1">
        <w:r>
          <w:rPr>
            <w:color w:val="0000FF"/>
          </w:rPr>
          <w:t>61</w:t>
        </w:r>
      </w:hyperlink>
      <w:r>
        <w:t xml:space="preserve">, </w:t>
      </w:r>
      <w:hyperlink w:anchor="Par1701" w:tooltip="64. В реквизите &quot;Сведения о возражении в отношении зарегистрированного права&quot; указываются слова &quot;принято заявление о наличии возражения в отношении зарегистрированного права&quot;. При отсутствии в органе регистрации прав заявления о наличии возражения указываются слова &quot;данные отсутствуют&quot;." w:history="1">
        <w:r>
          <w:rPr>
            <w:color w:val="0000FF"/>
          </w:rPr>
          <w:t>64</w:t>
        </w:r>
      </w:hyperlink>
      <w:r>
        <w:t xml:space="preserve">, </w:t>
      </w:r>
      <w:hyperlink w:anchor="Par1702" w:tooltip="65. В реквизите &quot;Сведения о наличии решения об изъятии объекта недвижимости для государственных и муниципальных нужд&quot; указываются слова &quot;принято решение об изъятии объекта недвижимости для государственных или муниципальных нужд&quot;,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 w:history="1">
        <w:r>
          <w:rPr>
            <w:color w:val="0000FF"/>
          </w:rPr>
          <w:t>65</w:t>
        </w:r>
      </w:hyperlink>
      <w:r>
        <w:t xml:space="preserve">, </w:t>
      </w:r>
      <w:hyperlink w:anchor="Par1675" w:tooltip="58.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58</w:t>
        </w:r>
      </w:hyperlink>
      <w:r>
        <w:t xml:space="preserve"> настоящего Порядка соответственно.</w:t>
      </w:r>
    </w:p>
    <w:p w:rsidR="008F1108" w:rsidRDefault="008F1108">
      <w:pPr>
        <w:pStyle w:val="ConsPlusNormal"/>
        <w:ind w:firstLine="540"/>
        <w:jc w:val="both"/>
      </w:pPr>
      <w:bookmarkStart w:id="177" w:name="Par1892"/>
      <w:bookmarkEnd w:id="177"/>
      <w:r>
        <w:t>143. В реквизите "Реквизиты договора" указываются реквизиты зарегистрированного договора участия в долевом строительстве, договора уступки прав по договору участия в долевом строительстве.</w:t>
      </w:r>
    </w:p>
    <w:p w:rsidR="008F1108" w:rsidRDefault="008F1108">
      <w:pPr>
        <w:pStyle w:val="ConsPlusNormal"/>
        <w:ind w:firstLine="540"/>
        <w:jc w:val="both"/>
      </w:pPr>
      <w:r>
        <w:t>В реквизите "Дата государственной регистрации" указывается дата государственной регистрации договора участия в долевом строительстве, договора уступки прав по договору участия в долевом строительстве.</w:t>
      </w:r>
    </w:p>
    <w:p w:rsidR="008F1108" w:rsidRDefault="008F1108">
      <w:pPr>
        <w:pStyle w:val="ConsPlusNormal"/>
        <w:ind w:firstLine="540"/>
        <w:jc w:val="both"/>
      </w:pPr>
      <w:r>
        <w:t>В реквизите "Номер государственной регистрации" указывается номер государственной регистрации договора участия в долевом строительстве, договора уступки прав по договору участия в долевом строительстве.</w:t>
      </w:r>
    </w:p>
    <w:p w:rsidR="008F1108" w:rsidRDefault="008F1108">
      <w:pPr>
        <w:pStyle w:val="ConsPlusNormal"/>
        <w:ind w:firstLine="540"/>
        <w:jc w:val="both"/>
      </w:pPr>
      <w:r>
        <w:t>В реквизите "Объект долевого строительства" указываются сведения об объекте долевого строительства, являющемся предметом соответствующего зарегистрированного договора участия в долевом строительстве (так, как он описан в договоре).</w:t>
      </w:r>
    </w:p>
    <w:p w:rsidR="008F1108" w:rsidRDefault="008F1108">
      <w:pPr>
        <w:pStyle w:val="ConsPlusNormal"/>
        <w:ind w:firstLine="540"/>
        <w:jc w:val="both"/>
      </w:pPr>
      <w:r>
        <w:t>В реквизите "Участники долевого строительства" указываются сведения об участниках долевого строительства (стороне соответствующего договора участия в долевом строительстве). Полные данные об участниках долевого строительства по соответствующему договору указываются только в случаях, когда с запросом обратилось лицо, являющееся стороной данного договора. Полные данные обо всех участниках долевого строительства по зарегистрированным договорам участия в долевом строительстве указываются также при обращении с запросом лица, названного в частях 13, 14 статьи 62 Закона N 218, а также кредитной организации в случае если запрашиваемые сведения необходимы для осуществления банковских операций и других сделок. В иных случаях о физическом лице указываются фамилия, имя, отчество (полностью, последнее - при наличии), о юридическом лице - полное наименование.</w:t>
      </w:r>
    </w:p>
    <w:p w:rsidR="008F1108" w:rsidRDefault="008F1108">
      <w:pPr>
        <w:pStyle w:val="ConsPlusNormal"/>
        <w:ind w:firstLine="540"/>
        <w:jc w:val="both"/>
      </w:pPr>
      <w:r>
        <w:t>В реквизите "Сведения о залоге прав требования участника долевого строительства, ином ограничении его прав":</w:t>
      </w:r>
    </w:p>
    <w:p w:rsidR="008F1108" w:rsidRDefault="008F1108">
      <w:pPr>
        <w:pStyle w:val="ConsPlusNormal"/>
        <w:ind w:firstLine="540"/>
        <w:jc w:val="both"/>
      </w:pPr>
      <w:r>
        <w:t>при наличии зарегистрированного залога права требования участника долевого строительства указываются:</w:t>
      </w:r>
    </w:p>
    <w:p w:rsidR="008F1108" w:rsidRDefault="008F1108">
      <w:pPr>
        <w:pStyle w:val="ConsPlusNormal"/>
        <w:ind w:firstLine="540"/>
        <w:jc w:val="both"/>
      </w:pPr>
      <w:r>
        <w:t>слова "залог права требования участника долевого строительства по договору участия в долевом строительстве";</w:t>
      </w:r>
    </w:p>
    <w:p w:rsidR="008F1108" w:rsidRDefault="008F1108">
      <w:pPr>
        <w:pStyle w:val="ConsPlusNormal"/>
        <w:ind w:firstLine="540"/>
        <w:jc w:val="both"/>
      </w:pPr>
      <w:r>
        <w:t>номер и дата государственной регистрации залога права требования, срок, на который он установлен;</w:t>
      </w:r>
    </w:p>
    <w:p w:rsidR="008F1108" w:rsidRDefault="008F1108">
      <w:pPr>
        <w:pStyle w:val="ConsPlusNormal"/>
        <w:ind w:firstLine="540"/>
        <w:jc w:val="both"/>
      </w:pPr>
      <w:r>
        <w:t>данные о организации-залогодержателе (в соответствии с правилами ведения ЕГРН, установленными в соответствии с частью 7 статьи 7 Закона N 218).";</w:t>
      </w:r>
    </w:p>
    <w:p w:rsidR="008F1108" w:rsidRDefault="008F1108">
      <w:pPr>
        <w:pStyle w:val="ConsPlusNormal"/>
        <w:ind w:firstLine="540"/>
        <w:jc w:val="both"/>
      </w:pPr>
      <w:r>
        <w:t>при наличии зарегистрированного иного обременения прав участника долевого строительства указываются вид обременения и основание его возникновения, номер и дата его регистрации, срок, на который оно установлено, и лицо, в пользу которого оно установлено.</w:t>
      </w:r>
    </w:p>
    <w:p w:rsidR="008F1108" w:rsidRDefault="008F1108">
      <w:pPr>
        <w:pStyle w:val="ConsPlusNormal"/>
        <w:ind w:firstLine="540"/>
        <w:jc w:val="both"/>
      </w:pPr>
      <w:r>
        <w:t>В реквизите "Способ обеспечения исполнения застройщиком обязательств по договору" указываются:</w:t>
      </w:r>
    </w:p>
    <w:p w:rsidR="008F1108" w:rsidRDefault="008F1108">
      <w:pPr>
        <w:pStyle w:val="ConsPlusNormal"/>
        <w:ind w:firstLine="540"/>
        <w:jc w:val="both"/>
      </w:pPr>
      <w:r>
        <w:t>либо слова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заключенный со страховой организацией ______ (указывается полное наименование страховой организации или общества взаимного страхования гражданской ответственности застройщиков); страховая сумма по договору страхования составляет _______ (указывается размер страховой суммы)";</w:t>
      </w:r>
    </w:p>
    <w:p w:rsidR="008F1108" w:rsidRDefault="008F1108">
      <w:pPr>
        <w:pStyle w:val="ConsPlusNormal"/>
        <w:ind w:firstLine="540"/>
        <w:jc w:val="both"/>
      </w:pPr>
      <w:r>
        <w:t>либо слова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заключенный с _________ (указывается полное наименование банка); сумма (размер) предоставляемого поручительства составляет _________ (указывается сумма (размер) поручительства)";</w:t>
      </w:r>
    </w:p>
    <w:p w:rsidR="008F1108" w:rsidRDefault="008F1108">
      <w:pPr>
        <w:pStyle w:val="ConsPlusNormal"/>
        <w:ind w:firstLine="540"/>
        <w:jc w:val="both"/>
      </w:pPr>
      <w:r>
        <w:t>либо слова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 заключенный с (указывает(ют)ся полное(ые) наименование(я) юридического(их) лиц(а), с которым(и) заключен договор поручительства)".</w:t>
      </w:r>
    </w:p>
    <w:p w:rsidR="008F1108" w:rsidRDefault="008F1108">
      <w:pPr>
        <w:pStyle w:val="ConsPlusNormal"/>
        <w:ind w:firstLine="540"/>
        <w:jc w:val="both"/>
      </w:pPr>
      <w:r>
        <w:t>В реквизите "Сведения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 указывается полное наименование банка,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 При отсутствии в ЕГРН соответствующих сведений в данном реквизите указываются слова "данные отсутствуют".</w:t>
      </w:r>
    </w:p>
    <w:p w:rsidR="008F1108" w:rsidRDefault="008F1108">
      <w:pPr>
        <w:pStyle w:val="ConsPlusNormal"/>
        <w:jc w:val="both"/>
      </w:pPr>
      <w:r>
        <w:t>(п. 143 в ред. Приказа Минэкономразвития России от 22.11.2016 N 738)</w:t>
      </w:r>
    </w:p>
    <w:p w:rsidR="008F1108" w:rsidRDefault="008F1108">
      <w:pPr>
        <w:pStyle w:val="ConsPlusNormal"/>
        <w:ind w:firstLine="540"/>
        <w:jc w:val="both"/>
      </w:pPr>
      <w:r>
        <w:t xml:space="preserve">144. В </w:t>
      </w:r>
      <w:hyperlink w:anchor="Par1467" w:tooltip="Заявленные в судебном порядке права требования:" w:history="1">
        <w:r>
          <w:rPr>
            <w:color w:val="0000FF"/>
          </w:rPr>
          <w:t>реквизите</w:t>
        </w:r>
      </w:hyperlink>
      <w:r>
        <w:t xml:space="preserve"> "Заявленные в судебном порядке права требования" указываются слова "право (далее указывает вид права) на земельный участок оспаривается в судебном порядке" и (или) "права требования участника долевого строительства (далее указываются приведенные в </w:t>
      </w:r>
      <w:hyperlink w:anchor="Par1892" w:tooltip="143. В реквизите &quot;Реквизиты договора&quot; указываются реквизиты зарегистрированного договора участия в долевом строительстве, договора уступки прав по договору участия в долевом строительстве." w:history="1">
        <w:r>
          <w:rPr>
            <w:color w:val="0000FF"/>
          </w:rPr>
          <w:t>пункте 143</w:t>
        </w:r>
      </w:hyperlink>
      <w:r>
        <w:t xml:space="preserve"> настоящего Порядка сведения об участнике долевого строительства)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8F1108" w:rsidRDefault="008F1108">
      <w:pPr>
        <w:pStyle w:val="ConsPlusNormal"/>
        <w:ind w:firstLine="540"/>
        <w:jc w:val="both"/>
      </w:pPr>
      <w:r>
        <w:t xml:space="preserve">145. В </w:t>
      </w:r>
      <w:hyperlink w:anchor="Par1476" w:tooltip="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w:history="1">
        <w:r>
          <w:rPr>
            <w:color w:val="0000FF"/>
          </w:rPr>
          <w:t>реквизите</w:t>
        </w:r>
      </w:hyperlink>
      <w:r>
        <w:t xml:space="preserve">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или "представлены документы на государственную регистрацию договора участия в долевом строительстве" и т.п. При отсутствии правопритязаний,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указывается слово "отсутствуют".</w:t>
      </w:r>
    </w:p>
    <w:p w:rsidR="008F1108" w:rsidRDefault="008F1108">
      <w:pPr>
        <w:pStyle w:val="ConsPlusNormal"/>
        <w:ind w:firstLine="540"/>
        <w:jc w:val="both"/>
      </w:pPr>
      <w:r>
        <w:t>145.1. В реквизите "Сведения об отсутствии у застройщика права привлекать денежные средства граждан" указываются слова: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При отсутствии в ЕГРН соответствующих сведений в данном реквизите указываются слова "данные отсутствуют".</w:t>
      </w:r>
    </w:p>
    <w:p w:rsidR="008F1108" w:rsidRDefault="008F1108">
      <w:pPr>
        <w:pStyle w:val="ConsPlusNormal"/>
        <w:jc w:val="both"/>
      </w:pPr>
      <w:r>
        <w:t>(п. 145.1 введен Приказом Минэкономразвития России от 22.11.2016 N 738)</w:t>
      </w:r>
    </w:p>
    <w:p w:rsidR="008F1108" w:rsidRDefault="008F1108">
      <w:pPr>
        <w:pStyle w:val="ConsPlusNormal"/>
        <w:ind w:firstLine="540"/>
        <w:jc w:val="both"/>
      </w:pPr>
      <w:r>
        <w:t>146.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F1108" w:rsidRDefault="008F1108">
      <w:pPr>
        <w:pStyle w:val="ConsPlusNormal"/>
        <w:jc w:val="both"/>
      </w:pPr>
    </w:p>
    <w:p w:rsidR="008F1108" w:rsidRDefault="008F1108">
      <w:pPr>
        <w:pStyle w:val="ConsPlusNormal"/>
        <w:jc w:val="center"/>
        <w:outlineLvl w:val="1"/>
      </w:pPr>
      <w:r>
        <w:t>Требования к формату документов, содержащих</w:t>
      </w:r>
    </w:p>
    <w:p w:rsidR="008F1108" w:rsidRDefault="008F1108">
      <w:pPr>
        <w:pStyle w:val="ConsPlusNormal"/>
        <w:jc w:val="center"/>
      </w:pPr>
      <w:r>
        <w:t>сведения Единого государственного реестра недвижимости</w:t>
      </w:r>
    </w:p>
    <w:p w:rsidR="008F1108" w:rsidRDefault="008F1108">
      <w:pPr>
        <w:pStyle w:val="ConsPlusNormal"/>
        <w:jc w:val="center"/>
      </w:pPr>
      <w:r>
        <w:t>и предоставляемых в электронном виде</w:t>
      </w:r>
    </w:p>
    <w:p w:rsidR="008F1108" w:rsidRDefault="008F1108">
      <w:pPr>
        <w:pStyle w:val="ConsPlusNormal"/>
        <w:jc w:val="both"/>
      </w:pPr>
    </w:p>
    <w:p w:rsidR="008F1108" w:rsidRDefault="008F1108">
      <w:pPr>
        <w:pStyle w:val="ConsPlusNormal"/>
        <w:ind w:firstLine="540"/>
        <w:jc w:val="both"/>
      </w:pPr>
      <w:r>
        <w:t>147.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8F1108" w:rsidRDefault="008F1108">
      <w:pPr>
        <w:pStyle w:val="ConsPlusNormal"/>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информационно-коммуникационной сети "Интернет".</w:t>
      </w:r>
    </w:p>
    <w:p w:rsidR="008F1108" w:rsidRDefault="008F1108">
      <w:pPr>
        <w:pStyle w:val="ConsPlusNormal"/>
        <w:jc w:val="both"/>
      </w:pPr>
    </w:p>
    <w:p w:rsidR="008F1108" w:rsidRDefault="008F1108">
      <w:pPr>
        <w:pStyle w:val="ConsPlusNormal"/>
        <w:jc w:val="both"/>
      </w:pPr>
    </w:p>
    <w:p w:rsidR="008F1108" w:rsidRDefault="008F1108">
      <w:pPr>
        <w:pStyle w:val="ConsPlusNormal"/>
        <w:pBdr>
          <w:top w:val="single" w:sz="6" w:space="0" w:color="auto"/>
        </w:pBdr>
        <w:spacing w:before="100" w:after="100"/>
        <w:jc w:val="both"/>
        <w:rPr>
          <w:sz w:val="2"/>
          <w:szCs w:val="2"/>
        </w:rPr>
      </w:pPr>
    </w:p>
    <w:sectPr w:rsidR="008F110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08" w:rsidRDefault="008F1108">
      <w:pPr>
        <w:spacing w:after="0" w:line="240" w:lineRule="auto"/>
      </w:pPr>
      <w:r>
        <w:separator/>
      </w:r>
    </w:p>
  </w:endnote>
  <w:endnote w:type="continuationSeparator" w:id="0">
    <w:p w:rsidR="008F1108" w:rsidRDefault="008F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08" w:rsidRDefault="008F11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108" w:rsidRPr="008F11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rPr>
              <w:b/>
              <w:bCs/>
              <w:color w:val="333399"/>
              <w:sz w:val="28"/>
              <w:szCs w:val="28"/>
            </w:rPr>
          </w:pPr>
          <w:r w:rsidRPr="008F1108">
            <w:rPr>
              <w:b/>
              <w:bCs/>
              <w:color w:val="333399"/>
              <w:sz w:val="28"/>
              <w:szCs w:val="28"/>
            </w:rPr>
            <w:t>КонсультантПлюс</w:t>
          </w:r>
          <w:r w:rsidRPr="008F1108">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jc w:val="center"/>
            <w:rPr>
              <w:b/>
              <w:bCs/>
            </w:rPr>
          </w:pPr>
          <w:hyperlink r:id="rId1" w:history="1">
            <w:r w:rsidRPr="008F1108">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jc w:val="right"/>
          </w:pPr>
          <w:r w:rsidRPr="008F1108">
            <w:t xml:space="preserve">Страница </w:t>
          </w:r>
          <w:r w:rsidRPr="008F1108">
            <w:fldChar w:fldCharType="begin"/>
          </w:r>
          <w:r w:rsidRPr="008F1108">
            <w:instrText>\PAGE</w:instrText>
          </w:r>
          <w:r w:rsidR="005347B6" w:rsidRPr="008F1108">
            <w:fldChar w:fldCharType="separate"/>
          </w:r>
          <w:r w:rsidR="003B1F5B">
            <w:rPr>
              <w:noProof/>
            </w:rPr>
            <w:t>3</w:t>
          </w:r>
          <w:r w:rsidRPr="008F1108">
            <w:fldChar w:fldCharType="end"/>
          </w:r>
          <w:r w:rsidRPr="008F1108">
            <w:t xml:space="preserve"> из </w:t>
          </w:r>
          <w:r w:rsidRPr="008F1108">
            <w:fldChar w:fldCharType="begin"/>
          </w:r>
          <w:r w:rsidRPr="008F1108">
            <w:instrText>\NUMPAGES</w:instrText>
          </w:r>
          <w:r w:rsidR="005347B6" w:rsidRPr="008F1108">
            <w:fldChar w:fldCharType="separate"/>
          </w:r>
          <w:r w:rsidR="003B1F5B">
            <w:rPr>
              <w:noProof/>
            </w:rPr>
            <w:t>3</w:t>
          </w:r>
          <w:r w:rsidRPr="008F1108">
            <w:fldChar w:fldCharType="end"/>
          </w:r>
        </w:p>
      </w:tc>
    </w:tr>
  </w:tbl>
  <w:p w:rsidR="008F1108" w:rsidRDefault="008F110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08" w:rsidRDefault="008F1108">
      <w:pPr>
        <w:spacing w:after="0" w:line="240" w:lineRule="auto"/>
      </w:pPr>
      <w:r>
        <w:separator/>
      </w:r>
    </w:p>
  </w:footnote>
  <w:footnote w:type="continuationSeparator" w:id="0">
    <w:p w:rsidR="008F1108" w:rsidRDefault="008F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108" w:rsidRPr="008F11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rPr>
              <w:sz w:val="16"/>
              <w:szCs w:val="16"/>
            </w:rPr>
          </w:pPr>
          <w:r w:rsidRPr="008F1108">
            <w:rPr>
              <w:sz w:val="16"/>
              <w:szCs w:val="16"/>
            </w:rPr>
            <w:t>Приказ Минэкономразвития России от 25.12.2015 N 975</w:t>
          </w:r>
          <w:r w:rsidRPr="008F1108">
            <w:rPr>
              <w:sz w:val="16"/>
              <w:szCs w:val="16"/>
            </w:rPr>
            <w:br/>
            <w:t>(ред. от 22.11.2016)</w:t>
          </w:r>
          <w:r w:rsidRPr="008F1108">
            <w:rPr>
              <w:sz w:val="16"/>
              <w:szCs w:val="16"/>
            </w:rPr>
            <w:br/>
            <w:t>"Об утверждении форм выписок из Единого государ...</w:t>
          </w:r>
        </w:p>
      </w:tc>
      <w:tc>
        <w:tcPr>
          <w:tcW w:w="2"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jc w:val="center"/>
            <w:rPr>
              <w:sz w:val="24"/>
              <w:szCs w:val="24"/>
            </w:rPr>
          </w:pPr>
        </w:p>
        <w:p w:rsidR="008F1108" w:rsidRPr="008F1108" w:rsidRDefault="008F110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108" w:rsidRPr="008F1108" w:rsidRDefault="008F1108">
          <w:pPr>
            <w:pStyle w:val="ConsPlusNormal"/>
            <w:jc w:val="right"/>
            <w:rPr>
              <w:sz w:val="16"/>
              <w:szCs w:val="16"/>
            </w:rPr>
          </w:pPr>
          <w:r w:rsidRPr="008F1108">
            <w:rPr>
              <w:sz w:val="18"/>
              <w:szCs w:val="18"/>
            </w:rPr>
            <w:t xml:space="preserve">Документ предоставлен </w:t>
          </w:r>
          <w:hyperlink r:id="rId1" w:history="1">
            <w:r w:rsidRPr="008F1108">
              <w:rPr>
                <w:color w:val="0000FF"/>
                <w:sz w:val="18"/>
                <w:szCs w:val="18"/>
              </w:rPr>
              <w:t>КонсультантПлюс</w:t>
            </w:r>
          </w:hyperlink>
          <w:r w:rsidRPr="008F1108">
            <w:rPr>
              <w:sz w:val="18"/>
              <w:szCs w:val="18"/>
            </w:rPr>
            <w:br/>
          </w:r>
          <w:r w:rsidRPr="008F1108">
            <w:rPr>
              <w:sz w:val="16"/>
              <w:szCs w:val="16"/>
            </w:rPr>
            <w:t>Дата сохранения: 18.01.2017</w:t>
          </w:r>
        </w:p>
      </w:tc>
    </w:tr>
  </w:tbl>
  <w:p w:rsidR="008F1108" w:rsidRDefault="008F1108">
    <w:pPr>
      <w:pStyle w:val="ConsPlusNormal"/>
      <w:pBdr>
        <w:bottom w:val="single" w:sz="12" w:space="0" w:color="auto"/>
      </w:pBdr>
      <w:jc w:val="center"/>
      <w:rPr>
        <w:sz w:val="2"/>
        <w:szCs w:val="2"/>
      </w:rPr>
    </w:pPr>
  </w:p>
  <w:p w:rsidR="008F1108" w:rsidRDefault="008F11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404F"/>
    <w:rsid w:val="003B1F5B"/>
    <w:rsid w:val="005347B6"/>
    <w:rsid w:val="008F1108"/>
    <w:rsid w:val="00D2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73E8C76-189F-4F91-947D-D65107F0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22848</Words>
  <Characters>130234</Characters>
  <Application>Microsoft Office Word</Application>
  <DocSecurity>4</DocSecurity>
  <Lines>1085</Lines>
  <Paragraphs>305</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25.12.2015 N 975(ред. от 22.11.2016)"Об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vt:lpstr>
    </vt:vector>
  </TitlesOfParts>
  <Company>КонсультантПлюс Версия 4016.00.30</Company>
  <LinksUpToDate>false</LinksUpToDate>
  <CharactersWithSpaces>152777</CharactersWithSpaces>
  <SharedDoc>false</SharedDoc>
  <HLinks>
    <vt:vector size="1272" baseType="variant">
      <vt:variant>
        <vt:i4>6750262</vt:i4>
      </vt:variant>
      <vt:variant>
        <vt:i4>627</vt:i4>
      </vt:variant>
      <vt:variant>
        <vt:i4>0</vt:i4>
      </vt:variant>
      <vt:variant>
        <vt:i4>5</vt:i4>
      </vt:variant>
      <vt:variant>
        <vt:lpwstr/>
      </vt:variant>
      <vt:variant>
        <vt:lpwstr>Par1476</vt:lpwstr>
      </vt:variant>
      <vt:variant>
        <vt:i4>6881338</vt:i4>
      </vt:variant>
      <vt:variant>
        <vt:i4>624</vt:i4>
      </vt:variant>
      <vt:variant>
        <vt:i4>0</vt:i4>
      </vt:variant>
      <vt:variant>
        <vt:i4>5</vt:i4>
      </vt:variant>
      <vt:variant>
        <vt:lpwstr/>
      </vt:variant>
      <vt:variant>
        <vt:lpwstr>Par1892</vt:lpwstr>
      </vt:variant>
      <vt:variant>
        <vt:i4>6684726</vt:i4>
      </vt:variant>
      <vt:variant>
        <vt:i4>621</vt:i4>
      </vt:variant>
      <vt:variant>
        <vt:i4>0</vt:i4>
      </vt:variant>
      <vt:variant>
        <vt:i4>5</vt:i4>
      </vt:variant>
      <vt:variant>
        <vt:lpwstr/>
      </vt:variant>
      <vt:variant>
        <vt:lpwstr>Par1467</vt:lpwstr>
      </vt:variant>
      <vt:variant>
        <vt:i4>6750260</vt:i4>
      </vt:variant>
      <vt:variant>
        <vt:i4>618</vt:i4>
      </vt:variant>
      <vt:variant>
        <vt:i4>0</vt:i4>
      </vt:variant>
      <vt:variant>
        <vt:i4>5</vt:i4>
      </vt:variant>
      <vt:variant>
        <vt:lpwstr/>
      </vt:variant>
      <vt:variant>
        <vt:lpwstr>Par1675</vt:lpwstr>
      </vt:variant>
      <vt:variant>
        <vt:i4>6291509</vt:i4>
      </vt:variant>
      <vt:variant>
        <vt:i4>615</vt:i4>
      </vt:variant>
      <vt:variant>
        <vt:i4>0</vt:i4>
      </vt:variant>
      <vt:variant>
        <vt:i4>5</vt:i4>
      </vt:variant>
      <vt:variant>
        <vt:lpwstr/>
      </vt:variant>
      <vt:variant>
        <vt:lpwstr>Par1702</vt:lpwstr>
      </vt:variant>
      <vt:variant>
        <vt:i4>6291509</vt:i4>
      </vt:variant>
      <vt:variant>
        <vt:i4>612</vt:i4>
      </vt:variant>
      <vt:variant>
        <vt:i4>0</vt:i4>
      </vt:variant>
      <vt:variant>
        <vt:i4>5</vt:i4>
      </vt:variant>
      <vt:variant>
        <vt:lpwstr/>
      </vt:variant>
      <vt:variant>
        <vt:lpwstr>Par1701</vt:lpwstr>
      </vt:variant>
      <vt:variant>
        <vt:i4>6881332</vt:i4>
      </vt:variant>
      <vt:variant>
        <vt:i4>609</vt:i4>
      </vt:variant>
      <vt:variant>
        <vt:i4>0</vt:i4>
      </vt:variant>
      <vt:variant>
        <vt:i4>5</vt:i4>
      </vt:variant>
      <vt:variant>
        <vt:lpwstr/>
      </vt:variant>
      <vt:variant>
        <vt:lpwstr>Par1693</vt:lpwstr>
      </vt:variant>
      <vt:variant>
        <vt:i4>6815796</vt:i4>
      </vt:variant>
      <vt:variant>
        <vt:i4>606</vt:i4>
      </vt:variant>
      <vt:variant>
        <vt:i4>0</vt:i4>
      </vt:variant>
      <vt:variant>
        <vt:i4>5</vt:i4>
      </vt:variant>
      <vt:variant>
        <vt:lpwstr/>
      </vt:variant>
      <vt:variant>
        <vt:lpwstr>Par1688</vt:lpwstr>
      </vt:variant>
      <vt:variant>
        <vt:i4>6750260</vt:i4>
      </vt:variant>
      <vt:variant>
        <vt:i4>603</vt:i4>
      </vt:variant>
      <vt:variant>
        <vt:i4>0</vt:i4>
      </vt:variant>
      <vt:variant>
        <vt:i4>5</vt:i4>
      </vt:variant>
      <vt:variant>
        <vt:lpwstr/>
      </vt:variant>
      <vt:variant>
        <vt:lpwstr>Par1677</vt:lpwstr>
      </vt:variant>
      <vt:variant>
        <vt:i4>6684727</vt:i4>
      </vt:variant>
      <vt:variant>
        <vt:i4>600</vt:i4>
      </vt:variant>
      <vt:variant>
        <vt:i4>0</vt:i4>
      </vt:variant>
      <vt:variant>
        <vt:i4>5</vt:i4>
      </vt:variant>
      <vt:variant>
        <vt:lpwstr/>
      </vt:variant>
      <vt:variant>
        <vt:lpwstr>Par1562</vt:lpwstr>
      </vt:variant>
      <vt:variant>
        <vt:i4>6291508</vt:i4>
      </vt:variant>
      <vt:variant>
        <vt:i4>597</vt:i4>
      </vt:variant>
      <vt:variant>
        <vt:i4>0</vt:i4>
      </vt:variant>
      <vt:variant>
        <vt:i4>5</vt:i4>
      </vt:variant>
      <vt:variant>
        <vt:lpwstr/>
      </vt:variant>
      <vt:variant>
        <vt:lpwstr>Par1603</vt:lpwstr>
      </vt:variant>
      <vt:variant>
        <vt:i4>6291508</vt:i4>
      </vt:variant>
      <vt:variant>
        <vt:i4>594</vt:i4>
      </vt:variant>
      <vt:variant>
        <vt:i4>0</vt:i4>
      </vt:variant>
      <vt:variant>
        <vt:i4>5</vt:i4>
      </vt:variant>
      <vt:variant>
        <vt:lpwstr/>
      </vt:variant>
      <vt:variant>
        <vt:lpwstr>Par1602</vt:lpwstr>
      </vt:variant>
      <vt:variant>
        <vt:i4>6684727</vt:i4>
      </vt:variant>
      <vt:variant>
        <vt:i4>591</vt:i4>
      </vt:variant>
      <vt:variant>
        <vt:i4>0</vt:i4>
      </vt:variant>
      <vt:variant>
        <vt:i4>5</vt:i4>
      </vt:variant>
      <vt:variant>
        <vt:lpwstr/>
      </vt:variant>
      <vt:variant>
        <vt:lpwstr>Par1560</vt:lpwstr>
      </vt:variant>
      <vt:variant>
        <vt:i4>6815798</vt:i4>
      </vt:variant>
      <vt:variant>
        <vt:i4>588</vt:i4>
      </vt:variant>
      <vt:variant>
        <vt:i4>0</vt:i4>
      </vt:variant>
      <vt:variant>
        <vt:i4>5</vt:i4>
      </vt:variant>
      <vt:variant>
        <vt:lpwstr/>
      </vt:variant>
      <vt:variant>
        <vt:lpwstr>Par1482</vt:lpwstr>
      </vt:variant>
      <vt:variant>
        <vt:i4>6750262</vt:i4>
      </vt:variant>
      <vt:variant>
        <vt:i4>585</vt:i4>
      </vt:variant>
      <vt:variant>
        <vt:i4>0</vt:i4>
      </vt:variant>
      <vt:variant>
        <vt:i4>5</vt:i4>
      </vt:variant>
      <vt:variant>
        <vt:lpwstr/>
      </vt:variant>
      <vt:variant>
        <vt:lpwstr>Par1473</vt:lpwstr>
      </vt:variant>
      <vt:variant>
        <vt:i4>6750262</vt:i4>
      </vt:variant>
      <vt:variant>
        <vt:i4>582</vt:i4>
      </vt:variant>
      <vt:variant>
        <vt:i4>0</vt:i4>
      </vt:variant>
      <vt:variant>
        <vt:i4>5</vt:i4>
      </vt:variant>
      <vt:variant>
        <vt:lpwstr/>
      </vt:variant>
      <vt:variant>
        <vt:lpwstr>Par1470</vt:lpwstr>
      </vt:variant>
      <vt:variant>
        <vt:i4>6881329</vt:i4>
      </vt:variant>
      <vt:variant>
        <vt:i4>579</vt:i4>
      </vt:variant>
      <vt:variant>
        <vt:i4>0</vt:i4>
      </vt:variant>
      <vt:variant>
        <vt:i4>5</vt:i4>
      </vt:variant>
      <vt:variant>
        <vt:lpwstr/>
      </vt:variant>
      <vt:variant>
        <vt:lpwstr>Par1392</vt:lpwstr>
      </vt:variant>
      <vt:variant>
        <vt:i4>6815793</vt:i4>
      </vt:variant>
      <vt:variant>
        <vt:i4>576</vt:i4>
      </vt:variant>
      <vt:variant>
        <vt:i4>0</vt:i4>
      </vt:variant>
      <vt:variant>
        <vt:i4>5</vt:i4>
      </vt:variant>
      <vt:variant>
        <vt:lpwstr/>
      </vt:variant>
      <vt:variant>
        <vt:lpwstr>Par1389</vt:lpwstr>
      </vt:variant>
      <vt:variant>
        <vt:i4>6815793</vt:i4>
      </vt:variant>
      <vt:variant>
        <vt:i4>573</vt:i4>
      </vt:variant>
      <vt:variant>
        <vt:i4>0</vt:i4>
      </vt:variant>
      <vt:variant>
        <vt:i4>5</vt:i4>
      </vt:variant>
      <vt:variant>
        <vt:lpwstr/>
      </vt:variant>
      <vt:variant>
        <vt:lpwstr>Par1386</vt:lpwstr>
      </vt:variant>
      <vt:variant>
        <vt:i4>6815793</vt:i4>
      </vt:variant>
      <vt:variant>
        <vt:i4>570</vt:i4>
      </vt:variant>
      <vt:variant>
        <vt:i4>0</vt:i4>
      </vt:variant>
      <vt:variant>
        <vt:i4>5</vt:i4>
      </vt:variant>
      <vt:variant>
        <vt:lpwstr/>
      </vt:variant>
      <vt:variant>
        <vt:lpwstr>Par1383</vt:lpwstr>
      </vt:variant>
      <vt:variant>
        <vt:i4>6815793</vt:i4>
      </vt:variant>
      <vt:variant>
        <vt:i4>567</vt:i4>
      </vt:variant>
      <vt:variant>
        <vt:i4>0</vt:i4>
      </vt:variant>
      <vt:variant>
        <vt:i4>5</vt:i4>
      </vt:variant>
      <vt:variant>
        <vt:lpwstr/>
      </vt:variant>
      <vt:variant>
        <vt:lpwstr>Par1381</vt:lpwstr>
      </vt:variant>
      <vt:variant>
        <vt:i4>6750257</vt:i4>
      </vt:variant>
      <vt:variant>
        <vt:i4>564</vt:i4>
      </vt:variant>
      <vt:variant>
        <vt:i4>0</vt:i4>
      </vt:variant>
      <vt:variant>
        <vt:i4>5</vt:i4>
      </vt:variant>
      <vt:variant>
        <vt:lpwstr/>
      </vt:variant>
      <vt:variant>
        <vt:lpwstr>Par1379</vt:lpwstr>
      </vt:variant>
      <vt:variant>
        <vt:i4>6750257</vt:i4>
      </vt:variant>
      <vt:variant>
        <vt:i4>561</vt:i4>
      </vt:variant>
      <vt:variant>
        <vt:i4>0</vt:i4>
      </vt:variant>
      <vt:variant>
        <vt:i4>5</vt:i4>
      </vt:variant>
      <vt:variant>
        <vt:lpwstr/>
      </vt:variant>
      <vt:variant>
        <vt:lpwstr>Par1377</vt:lpwstr>
      </vt:variant>
      <vt:variant>
        <vt:i4>6619185</vt:i4>
      </vt:variant>
      <vt:variant>
        <vt:i4>558</vt:i4>
      </vt:variant>
      <vt:variant>
        <vt:i4>0</vt:i4>
      </vt:variant>
      <vt:variant>
        <vt:i4>5</vt:i4>
      </vt:variant>
      <vt:variant>
        <vt:lpwstr/>
      </vt:variant>
      <vt:variant>
        <vt:lpwstr>Par1355</vt:lpwstr>
      </vt:variant>
      <vt:variant>
        <vt:i4>6422577</vt:i4>
      </vt:variant>
      <vt:variant>
        <vt:i4>555</vt:i4>
      </vt:variant>
      <vt:variant>
        <vt:i4>0</vt:i4>
      </vt:variant>
      <vt:variant>
        <vt:i4>5</vt:i4>
      </vt:variant>
      <vt:variant>
        <vt:lpwstr/>
      </vt:variant>
      <vt:variant>
        <vt:lpwstr>Par1320</vt:lpwstr>
      </vt:variant>
      <vt:variant>
        <vt:i4>6357041</vt:i4>
      </vt:variant>
      <vt:variant>
        <vt:i4>552</vt:i4>
      </vt:variant>
      <vt:variant>
        <vt:i4>0</vt:i4>
      </vt:variant>
      <vt:variant>
        <vt:i4>5</vt:i4>
      </vt:variant>
      <vt:variant>
        <vt:lpwstr/>
      </vt:variant>
      <vt:variant>
        <vt:lpwstr>Par1318</vt:lpwstr>
      </vt:variant>
      <vt:variant>
        <vt:i4>6357041</vt:i4>
      </vt:variant>
      <vt:variant>
        <vt:i4>549</vt:i4>
      </vt:variant>
      <vt:variant>
        <vt:i4>0</vt:i4>
      </vt:variant>
      <vt:variant>
        <vt:i4>5</vt:i4>
      </vt:variant>
      <vt:variant>
        <vt:lpwstr/>
      </vt:variant>
      <vt:variant>
        <vt:lpwstr>Par1316</vt:lpwstr>
      </vt:variant>
      <vt:variant>
        <vt:i4>6750260</vt:i4>
      </vt:variant>
      <vt:variant>
        <vt:i4>546</vt:i4>
      </vt:variant>
      <vt:variant>
        <vt:i4>0</vt:i4>
      </vt:variant>
      <vt:variant>
        <vt:i4>5</vt:i4>
      </vt:variant>
      <vt:variant>
        <vt:lpwstr/>
      </vt:variant>
      <vt:variant>
        <vt:lpwstr>Par1675</vt:lpwstr>
      </vt:variant>
      <vt:variant>
        <vt:i4>6684727</vt:i4>
      </vt:variant>
      <vt:variant>
        <vt:i4>543</vt:i4>
      </vt:variant>
      <vt:variant>
        <vt:i4>0</vt:i4>
      </vt:variant>
      <vt:variant>
        <vt:i4>5</vt:i4>
      </vt:variant>
      <vt:variant>
        <vt:lpwstr/>
      </vt:variant>
      <vt:variant>
        <vt:lpwstr>Par1560</vt:lpwstr>
      </vt:variant>
      <vt:variant>
        <vt:i4>6619191</vt:i4>
      </vt:variant>
      <vt:variant>
        <vt:i4>540</vt:i4>
      </vt:variant>
      <vt:variant>
        <vt:i4>0</vt:i4>
      </vt:variant>
      <vt:variant>
        <vt:i4>5</vt:i4>
      </vt:variant>
      <vt:variant>
        <vt:lpwstr/>
      </vt:variant>
      <vt:variant>
        <vt:lpwstr>Par1550</vt:lpwstr>
      </vt:variant>
      <vt:variant>
        <vt:i4>6422577</vt:i4>
      </vt:variant>
      <vt:variant>
        <vt:i4>537</vt:i4>
      </vt:variant>
      <vt:variant>
        <vt:i4>0</vt:i4>
      </vt:variant>
      <vt:variant>
        <vt:i4>5</vt:i4>
      </vt:variant>
      <vt:variant>
        <vt:lpwstr/>
      </vt:variant>
      <vt:variant>
        <vt:lpwstr>Par1323</vt:lpwstr>
      </vt:variant>
      <vt:variant>
        <vt:i4>6357041</vt:i4>
      </vt:variant>
      <vt:variant>
        <vt:i4>534</vt:i4>
      </vt:variant>
      <vt:variant>
        <vt:i4>0</vt:i4>
      </vt:variant>
      <vt:variant>
        <vt:i4>5</vt:i4>
      </vt:variant>
      <vt:variant>
        <vt:lpwstr/>
      </vt:variant>
      <vt:variant>
        <vt:lpwstr>Par1314</vt:lpwstr>
      </vt:variant>
      <vt:variant>
        <vt:i4>6357041</vt:i4>
      </vt:variant>
      <vt:variant>
        <vt:i4>531</vt:i4>
      </vt:variant>
      <vt:variant>
        <vt:i4>0</vt:i4>
      </vt:variant>
      <vt:variant>
        <vt:i4>5</vt:i4>
      </vt:variant>
      <vt:variant>
        <vt:lpwstr/>
      </vt:variant>
      <vt:variant>
        <vt:lpwstr>Par1311</vt:lpwstr>
      </vt:variant>
      <vt:variant>
        <vt:i4>6750256</vt:i4>
      </vt:variant>
      <vt:variant>
        <vt:i4>528</vt:i4>
      </vt:variant>
      <vt:variant>
        <vt:i4>0</vt:i4>
      </vt:variant>
      <vt:variant>
        <vt:i4>5</vt:i4>
      </vt:variant>
      <vt:variant>
        <vt:lpwstr/>
      </vt:variant>
      <vt:variant>
        <vt:lpwstr>Par1275</vt:lpwstr>
      </vt:variant>
      <vt:variant>
        <vt:i4>6750256</vt:i4>
      </vt:variant>
      <vt:variant>
        <vt:i4>525</vt:i4>
      </vt:variant>
      <vt:variant>
        <vt:i4>0</vt:i4>
      </vt:variant>
      <vt:variant>
        <vt:i4>5</vt:i4>
      </vt:variant>
      <vt:variant>
        <vt:lpwstr/>
      </vt:variant>
      <vt:variant>
        <vt:lpwstr>Par1273</vt:lpwstr>
      </vt:variant>
      <vt:variant>
        <vt:i4>6750256</vt:i4>
      </vt:variant>
      <vt:variant>
        <vt:i4>522</vt:i4>
      </vt:variant>
      <vt:variant>
        <vt:i4>0</vt:i4>
      </vt:variant>
      <vt:variant>
        <vt:i4>5</vt:i4>
      </vt:variant>
      <vt:variant>
        <vt:lpwstr/>
      </vt:variant>
      <vt:variant>
        <vt:lpwstr>Par1271</vt:lpwstr>
      </vt:variant>
      <vt:variant>
        <vt:i4>6684720</vt:i4>
      </vt:variant>
      <vt:variant>
        <vt:i4>519</vt:i4>
      </vt:variant>
      <vt:variant>
        <vt:i4>0</vt:i4>
      </vt:variant>
      <vt:variant>
        <vt:i4>5</vt:i4>
      </vt:variant>
      <vt:variant>
        <vt:lpwstr/>
      </vt:variant>
      <vt:variant>
        <vt:lpwstr>Par1269</vt:lpwstr>
      </vt:variant>
      <vt:variant>
        <vt:i4>6684720</vt:i4>
      </vt:variant>
      <vt:variant>
        <vt:i4>516</vt:i4>
      </vt:variant>
      <vt:variant>
        <vt:i4>0</vt:i4>
      </vt:variant>
      <vt:variant>
        <vt:i4>5</vt:i4>
      </vt:variant>
      <vt:variant>
        <vt:lpwstr/>
      </vt:variant>
      <vt:variant>
        <vt:lpwstr>Par1267</vt:lpwstr>
      </vt:variant>
      <vt:variant>
        <vt:i4>6684720</vt:i4>
      </vt:variant>
      <vt:variant>
        <vt:i4>513</vt:i4>
      </vt:variant>
      <vt:variant>
        <vt:i4>0</vt:i4>
      </vt:variant>
      <vt:variant>
        <vt:i4>5</vt:i4>
      </vt:variant>
      <vt:variant>
        <vt:lpwstr/>
      </vt:variant>
      <vt:variant>
        <vt:lpwstr>Par1265</vt:lpwstr>
      </vt:variant>
      <vt:variant>
        <vt:i4>6684720</vt:i4>
      </vt:variant>
      <vt:variant>
        <vt:i4>510</vt:i4>
      </vt:variant>
      <vt:variant>
        <vt:i4>0</vt:i4>
      </vt:variant>
      <vt:variant>
        <vt:i4>5</vt:i4>
      </vt:variant>
      <vt:variant>
        <vt:lpwstr/>
      </vt:variant>
      <vt:variant>
        <vt:lpwstr>Par1263</vt:lpwstr>
      </vt:variant>
      <vt:variant>
        <vt:i4>6684720</vt:i4>
      </vt:variant>
      <vt:variant>
        <vt:i4>507</vt:i4>
      </vt:variant>
      <vt:variant>
        <vt:i4>0</vt:i4>
      </vt:variant>
      <vt:variant>
        <vt:i4>5</vt:i4>
      </vt:variant>
      <vt:variant>
        <vt:lpwstr/>
      </vt:variant>
      <vt:variant>
        <vt:lpwstr>Par1261</vt:lpwstr>
      </vt:variant>
      <vt:variant>
        <vt:i4>6684727</vt:i4>
      </vt:variant>
      <vt:variant>
        <vt:i4>504</vt:i4>
      </vt:variant>
      <vt:variant>
        <vt:i4>0</vt:i4>
      </vt:variant>
      <vt:variant>
        <vt:i4>5</vt:i4>
      </vt:variant>
      <vt:variant>
        <vt:lpwstr/>
      </vt:variant>
      <vt:variant>
        <vt:lpwstr>Par1560</vt:lpwstr>
      </vt:variant>
      <vt:variant>
        <vt:i4>6619191</vt:i4>
      </vt:variant>
      <vt:variant>
        <vt:i4>501</vt:i4>
      </vt:variant>
      <vt:variant>
        <vt:i4>0</vt:i4>
      </vt:variant>
      <vt:variant>
        <vt:i4>5</vt:i4>
      </vt:variant>
      <vt:variant>
        <vt:lpwstr/>
      </vt:variant>
      <vt:variant>
        <vt:lpwstr>Par1550</vt:lpwstr>
      </vt:variant>
      <vt:variant>
        <vt:i4>6619184</vt:i4>
      </vt:variant>
      <vt:variant>
        <vt:i4>498</vt:i4>
      </vt:variant>
      <vt:variant>
        <vt:i4>0</vt:i4>
      </vt:variant>
      <vt:variant>
        <vt:i4>5</vt:i4>
      </vt:variant>
      <vt:variant>
        <vt:lpwstr/>
      </vt:variant>
      <vt:variant>
        <vt:lpwstr>Par1259</vt:lpwstr>
      </vt:variant>
      <vt:variant>
        <vt:i4>6619184</vt:i4>
      </vt:variant>
      <vt:variant>
        <vt:i4>495</vt:i4>
      </vt:variant>
      <vt:variant>
        <vt:i4>0</vt:i4>
      </vt:variant>
      <vt:variant>
        <vt:i4>5</vt:i4>
      </vt:variant>
      <vt:variant>
        <vt:lpwstr/>
      </vt:variant>
      <vt:variant>
        <vt:lpwstr>Par1255</vt:lpwstr>
      </vt:variant>
      <vt:variant>
        <vt:i4>6750260</vt:i4>
      </vt:variant>
      <vt:variant>
        <vt:i4>492</vt:i4>
      </vt:variant>
      <vt:variant>
        <vt:i4>0</vt:i4>
      </vt:variant>
      <vt:variant>
        <vt:i4>5</vt:i4>
      </vt:variant>
      <vt:variant>
        <vt:lpwstr/>
      </vt:variant>
      <vt:variant>
        <vt:lpwstr>Par1675</vt:lpwstr>
      </vt:variant>
      <vt:variant>
        <vt:i4>6357040</vt:i4>
      </vt:variant>
      <vt:variant>
        <vt:i4>489</vt:i4>
      </vt:variant>
      <vt:variant>
        <vt:i4>0</vt:i4>
      </vt:variant>
      <vt:variant>
        <vt:i4>5</vt:i4>
      </vt:variant>
      <vt:variant>
        <vt:lpwstr/>
      </vt:variant>
      <vt:variant>
        <vt:lpwstr>Par1214</vt:lpwstr>
      </vt:variant>
      <vt:variant>
        <vt:i4>6357040</vt:i4>
      </vt:variant>
      <vt:variant>
        <vt:i4>486</vt:i4>
      </vt:variant>
      <vt:variant>
        <vt:i4>0</vt:i4>
      </vt:variant>
      <vt:variant>
        <vt:i4>5</vt:i4>
      </vt:variant>
      <vt:variant>
        <vt:lpwstr/>
      </vt:variant>
      <vt:variant>
        <vt:lpwstr>Par1212</vt:lpwstr>
      </vt:variant>
      <vt:variant>
        <vt:i4>6357040</vt:i4>
      </vt:variant>
      <vt:variant>
        <vt:i4>483</vt:i4>
      </vt:variant>
      <vt:variant>
        <vt:i4>0</vt:i4>
      </vt:variant>
      <vt:variant>
        <vt:i4>5</vt:i4>
      </vt:variant>
      <vt:variant>
        <vt:lpwstr/>
      </vt:variant>
      <vt:variant>
        <vt:lpwstr>Par1210</vt:lpwstr>
      </vt:variant>
      <vt:variant>
        <vt:i4>6291504</vt:i4>
      </vt:variant>
      <vt:variant>
        <vt:i4>480</vt:i4>
      </vt:variant>
      <vt:variant>
        <vt:i4>0</vt:i4>
      </vt:variant>
      <vt:variant>
        <vt:i4>5</vt:i4>
      </vt:variant>
      <vt:variant>
        <vt:lpwstr/>
      </vt:variant>
      <vt:variant>
        <vt:lpwstr>Par1208</vt:lpwstr>
      </vt:variant>
      <vt:variant>
        <vt:i4>6291504</vt:i4>
      </vt:variant>
      <vt:variant>
        <vt:i4>477</vt:i4>
      </vt:variant>
      <vt:variant>
        <vt:i4>0</vt:i4>
      </vt:variant>
      <vt:variant>
        <vt:i4>5</vt:i4>
      </vt:variant>
      <vt:variant>
        <vt:lpwstr/>
      </vt:variant>
      <vt:variant>
        <vt:lpwstr>Par1206</vt:lpwstr>
      </vt:variant>
      <vt:variant>
        <vt:i4>6815794</vt:i4>
      </vt:variant>
      <vt:variant>
        <vt:i4>474</vt:i4>
      </vt:variant>
      <vt:variant>
        <vt:i4>0</vt:i4>
      </vt:variant>
      <vt:variant>
        <vt:i4>5</vt:i4>
      </vt:variant>
      <vt:variant>
        <vt:lpwstr/>
      </vt:variant>
      <vt:variant>
        <vt:lpwstr>Par1081</vt:lpwstr>
      </vt:variant>
      <vt:variant>
        <vt:i4>6815794</vt:i4>
      </vt:variant>
      <vt:variant>
        <vt:i4>471</vt:i4>
      </vt:variant>
      <vt:variant>
        <vt:i4>0</vt:i4>
      </vt:variant>
      <vt:variant>
        <vt:i4>5</vt:i4>
      </vt:variant>
      <vt:variant>
        <vt:lpwstr/>
      </vt:variant>
      <vt:variant>
        <vt:lpwstr>Par1080</vt:lpwstr>
      </vt:variant>
      <vt:variant>
        <vt:i4>6750258</vt:i4>
      </vt:variant>
      <vt:variant>
        <vt:i4>468</vt:i4>
      </vt:variant>
      <vt:variant>
        <vt:i4>0</vt:i4>
      </vt:variant>
      <vt:variant>
        <vt:i4>5</vt:i4>
      </vt:variant>
      <vt:variant>
        <vt:lpwstr/>
      </vt:variant>
      <vt:variant>
        <vt:lpwstr>Par1079</vt:lpwstr>
      </vt:variant>
      <vt:variant>
        <vt:i4>6750258</vt:i4>
      </vt:variant>
      <vt:variant>
        <vt:i4>465</vt:i4>
      </vt:variant>
      <vt:variant>
        <vt:i4>0</vt:i4>
      </vt:variant>
      <vt:variant>
        <vt:i4>5</vt:i4>
      </vt:variant>
      <vt:variant>
        <vt:lpwstr/>
      </vt:variant>
      <vt:variant>
        <vt:lpwstr>Par1078</vt:lpwstr>
      </vt:variant>
      <vt:variant>
        <vt:i4>6422578</vt:i4>
      </vt:variant>
      <vt:variant>
        <vt:i4>462</vt:i4>
      </vt:variant>
      <vt:variant>
        <vt:i4>0</vt:i4>
      </vt:variant>
      <vt:variant>
        <vt:i4>5</vt:i4>
      </vt:variant>
      <vt:variant>
        <vt:lpwstr/>
      </vt:variant>
      <vt:variant>
        <vt:lpwstr>Par1025</vt:lpwstr>
      </vt:variant>
      <vt:variant>
        <vt:i4>6422578</vt:i4>
      </vt:variant>
      <vt:variant>
        <vt:i4>459</vt:i4>
      </vt:variant>
      <vt:variant>
        <vt:i4>0</vt:i4>
      </vt:variant>
      <vt:variant>
        <vt:i4>5</vt:i4>
      </vt:variant>
      <vt:variant>
        <vt:lpwstr/>
      </vt:variant>
      <vt:variant>
        <vt:lpwstr>Par1025</vt:lpwstr>
      </vt:variant>
      <vt:variant>
        <vt:i4>6881333</vt:i4>
      </vt:variant>
      <vt:variant>
        <vt:i4>456</vt:i4>
      </vt:variant>
      <vt:variant>
        <vt:i4>0</vt:i4>
      </vt:variant>
      <vt:variant>
        <vt:i4>5</vt:i4>
      </vt:variant>
      <vt:variant>
        <vt:lpwstr/>
      </vt:variant>
      <vt:variant>
        <vt:lpwstr>Par971</vt:lpwstr>
      </vt:variant>
      <vt:variant>
        <vt:i4>6881333</vt:i4>
      </vt:variant>
      <vt:variant>
        <vt:i4>453</vt:i4>
      </vt:variant>
      <vt:variant>
        <vt:i4>0</vt:i4>
      </vt:variant>
      <vt:variant>
        <vt:i4>5</vt:i4>
      </vt:variant>
      <vt:variant>
        <vt:lpwstr/>
      </vt:variant>
      <vt:variant>
        <vt:lpwstr>Par971</vt:lpwstr>
      </vt:variant>
      <vt:variant>
        <vt:i4>6881333</vt:i4>
      </vt:variant>
      <vt:variant>
        <vt:i4>450</vt:i4>
      </vt:variant>
      <vt:variant>
        <vt:i4>0</vt:i4>
      </vt:variant>
      <vt:variant>
        <vt:i4>5</vt:i4>
      </vt:variant>
      <vt:variant>
        <vt:lpwstr/>
      </vt:variant>
      <vt:variant>
        <vt:lpwstr>Par971</vt:lpwstr>
      </vt:variant>
      <vt:variant>
        <vt:i4>6881333</vt:i4>
      </vt:variant>
      <vt:variant>
        <vt:i4>447</vt:i4>
      </vt:variant>
      <vt:variant>
        <vt:i4>0</vt:i4>
      </vt:variant>
      <vt:variant>
        <vt:i4>5</vt:i4>
      </vt:variant>
      <vt:variant>
        <vt:lpwstr/>
      </vt:variant>
      <vt:variant>
        <vt:lpwstr>Par971</vt:lpwstr>
      </vt:variant>
      <vt:variant>
        <vt:i4>6881333</vt:i4>
      </vt:variant>
      <vt:variant>
        <vt:i4>444</vt:i4>
      </vt:variant>
      <vt:variant>
        <vt:i4>0</vt:i4>
      </vt:variant>
      <vt:variant>
        <vt:i4>5</vt:i4>
      </vt:variant>
      <vt:variant>
        <vt:lpwstr/>
      </vt:variant>
      <vt:variant>
        <vt:lpwstr>Par971</vt:lpwstr>
      </vt:variant>
      <vt:variant>
        <vt:i4>6881333</vt:i4>
      </vt:variant>
      <vt:variant>
        <vt:i4>441</vt:i4>
      </vt:variant>
      <vt:variant>
        <vt:i4>0</vt:i4>
      </vt:variant>
      <vt:variant>
        <vt:i4>5</vt:i4>
      </vt:variant>
      <vt:variant>
        <vt:lpwstr/>
      </vt:variant>
      <vt:variant>
        <vt:lpwstr>Par971</vt:lpwstr>
      </vt:variant>
      <vt:variant>
        <vt:i4>7012406</vt:i4>
      </vt:variant>
      <vt:variant>
        <vt:i4>438</vt:i4>
      </vt:variant>
      <vt:variant>
        <vt:i4>0</vt:i4>
      </vt:variant>
      <vt:variant>
        <vt:i4>5</vt:i4>
      </vt:variant>
      <vt:variant>
        <vt:lpwstr/>
      </vt:variant>
      <vt:variant>
        <vt:lpwstr>Par943</vt:lpwstr>
      </vt:variant>
      <vt:variant>
        <vt:i4>6946870</vt:i4>
      </vt:variant>
      <vt:variant>
        <vt:i4>435</vt:i4>
      </vt:variant>
      <vt:variant>
        <vt:i4>0</vt:i4>
      </vt:variant>
      <vt:variant>
        <vt:i4>5</vt:i4>
      </vt:variant>
      <vt:variant>
        <vt:lpwstr/>
      </vt:variant>
      <vt:variant>
        <vt:lpwstr>Par942</vt:lpwstr>
      </vt:variant>
      <vt:variant>
        <vt:i4>5767170</vt:i4>
      </vt:variant>
      <vt:variant>
        <vt:i4>432</vt:i4>
      </vt:variant>
      <vt:variant>
        <vt:i4>0</vt:i4>
      </vt:variant>
      <vt:variant>
        <vt:i4>5</vt:i4>
      </vt:variant>
      <vt:variant>
        <vt:lpwstr/>
      </vt:variant>
      <vt:variant>
        <vt:lpwstr>Par98</vt:lpwstr>
      </vt:variant>
      <vt:variant>
        <vt:i4>6881334</vt:i4>
      </vt:variant>
      <vt:variant>
        <vt:i4>429</vt:i4>
      </vt:variant>
      <vt:variant>
        <vt:i4>0</vt:i4>
      </vt:variant>
      <vt:variant>
        <vt:i4>5</vt:i4>
      </vt:variant>
      <vt:variant>
        <vt:lpwstr/>
      </vt:variant>
      <vt:variant>
        <vt:lpwstr>Par941</vt:lpwstr>
      </vt:variant>
      <vt:variant>
        <vt:i4>6946864</vt:i4>
      </vt:variant>
      <vt:variant>
        <vt:i4>426</vt:i4>
      </vt:variant>
      <vt:variant>
        <vt:i4>0</vt:i4>
      </vt:variant>
      <vt:variant>
        <vt:i4>5</vt:i4>
      </vt:variant>
      <vt:variant>
        <vt:lpwstr/>
      </vt:variant>
      <vt:variant>
        <vt:lpwstr>Par922</vt:lpwstr>
      </vt:variant>
      <vt:variant>
        <vt:i4>6881328</vt:i4>
      </vt:variant>
      <vt:variant>
        <vt:i4>423</vt:i4>
      </vt:variant>
      <vt:variant>
        <vt:i4>0</vt:i4>
      </vt:variant>
      <vt:variant>
        <vt:i4>5</vt:i4>
      </vt:variant>
      <vt:variant>
        <vt:lpwstr/>
      </vt:variant>
      <vt:variant>
        <vt:lpwstr>Par921</vt:lpwstr>
      </vt:variant>
      <vt:variant>
        <vt:i4>6815792</vt:i4>
      </vt:variant>
      <vt:variant>
        <vt:i4>420</vt:i4>
      </vt:variant>
      <vt:variant>
        <vt:i4>0</vt:i4>
      </vt:variant>
      <vt:variant>
        <vt:i4>5</vt:i4>
      </vt:variant>
      <vt:variant>
        <vt:lpwstr/>
      </vt:variant>
      <vt:variant>
        <vt:lpwstr>Par920</vt:lpwstr>
      </vt:variant>
      <vt:variant>
        <vt:i4>6291507</vt:i4>
      </vt:variant>
      <vt:variant>
        <vt:i4>417</vt:i4>
      </vt:variant>
      <vt:variant>
        <vt:i4>0</vt:i4>
      </vt:variant>
      <vt:variant>
        <vt:i4>5</vt:i4>
      </vt:variant>
      <vt:variant>
        <vt:lpwstr/>
      </vt:variant>
      <vt:variant>
        <vt:lpwstr>Par918</vt:lpwstr>
      </vt:variant>
      <vt:variant>
        <vt:i4>6357045</vt:i4>
      </vt:variant>
      <vt:variant>
        <vt:i4>414</vt:i4>
      </vt:variant>
      <vt:variant>
        <vt:i4>0</vt:i4>
      </vt:variant>
      <vt:variant>
        <vt:i4>5</vt:i4>
      </vt:variant>
      <vt:variant>
        <vt:lpwstr/>
      </vt:variant>
      <vt:variant>
        <vt:lpwstr>Par878</vt:lpwstr>
      </vt:variant>
      <vt:variant>
        <vt:i4>6946870</vt:i4>
      </vt:variant>
      <vt:variant>
        <vt:i4>411</vt:i4>
      </vt:variant>
      <vt:variant>
        <vt:i4>0</vt:i4>
      </vt:variant>
      <vt:variant>
        <vt:i4>5</vt:i4>
      </vt:variant>
      <vt:variant>
        <vt:lpwstr/>
      </vt:variant>
      <vt:variant>
        <vt:lpwstr>Par942</vt:lpwstr>
      </vt:variant>
      <vt:variant>
        <vt:i4>6422576</vt:i4>
      </vt:variant>
      <vt:variant>
        <vt:i4>408</vt:i4>
      </vt:variant>
      <vt:variant>
        <vt:i4>0</vt:i4>
      </vt:variant>
      <vt:variant>
        <vt:i4>5</vt:i4>
      </vt:variant>
      <vt:variant>
        <vt:lpwstr/>
      </vt:variant>
      <vt:variant>
        <vt:lpwstr>Par724</vt:lpwstr>
      </vt:variant>
      <vt:variant>
        <vt:i4>6357045</vt:i4>
      </vt:variant>
      <vt:variant>
        <vt:i4>405</vt:i4>
      </vt:variant>
      <vt:variant>
        <vt:i4>0</vt:i4>
      </vt:variant>
      <vt:variant>
        <vt:i4>5</vt:i4>
      </vt:variant>
      <vt:variant>
        <vt:lpwstr/>
      </vt:variant>
      <vt:variant>
        <vt:lpwstr>Par878</vt:lpwstr>
      </vt:variant>
      <vt:variant>
        <vt:i4>6291509</vt:i4>
      </vt:variant>
      <vt:variant>
        <vt:i4>402</vt:i4>
      </vt:variant>
      <vt:variant>
        <vt:i4>0</vt:i4>
      </vt:variant>
      <vt:variant>
        <vt:i4>5</vt:i4>
      </vt:variant>
      <vt:variant>
        <vt:lpwstr/>
      </vt:variant>
      <vt:variant>
        <vt:lpwstr>Par879</vt:lpwstr>
      </vt:variant>
      <vt:variant>
        <vt:i4>6357051</vt:i4>
      </vt:variant>
      <vt:variant>
        <vt:i4>399</vt:i4>
      </vt:variant>
      <vt:variant>
        <vt:i4>0</vt:i4>
      </vt:variant>
      <vt:variant>
        <vt:i4>5</vt:i4>
      </vt:variant>
      <vt:variant>
        <vt:lpwstr/>
      </vt:variant>
      <vt:variant>
        <vt:lpwstr>Par898</vt:lpwstr>
      </vt:variant>
      <vt:variant>
        <vt:i4>6881332</vt:i4>
      </vt:variant>
      <vt:variant>
        <vt:i4>396</vt:i4>
      </vt:variant>
      <vt:variant>
        <vt:i4>0</vt:i4>
      </vt:variant>
      <vt:variant>
        <vt:i4>5</vt:i4>
      </vt:variant>
      <vt:variant>
        <vt:lpwstr/>
      </vt:variant>
      <vt:variant>
        <vt:lpwstr>Par860</vt:lpwstr>
      </vt:variant>
      <vt:variant>
        <vt:i4>6815792</vt:i4>
      </vt:variant>
      <vt:variant>
        <vt:i4>393</vt:i4>
      </vt:variant>
      <vt:variant>
        <vt:i4>0</vt:i4>
      </vt:variant>
      <vt:variant>
        <vt:i4>5</vt:i4>
      </vt:variant>
      <vt:variant>
        <vt:lpwstr/>
      </vt:variant>
      <vt:variant>
        <vt:lpwstr>Par821</vt:lpwstr>
      </vt:variant>
      <vt:variant>
        <vt:i4>6357051</vt:i4>
      </vt:variant>
      <vt:variant>
        <vt:i4>390</vt:i4>
      </vt:variant>
      <vt:variant>
        <vt:i4>0</vt:i4>
      </vt:variant>
      <vt:variant>
        <vt:i4>5</vt:i4>
      </vt:variant>
      <vt:variant>
        <vt:lpwstr/>
      </vt:variant>
      <vt:variant>
        <vt:lpwstr>Par797</vt:lpwstr>
      </vt:variant>
      <vt:variant>
        <vt:i4>6488123</vt:i4>
      </vt:variant>
      <vt:variant>
        <vt:i4>387</vt:i4>
      </vt:variant>
      <vt:variant>
        <vt:i4>0</vt:i4>
      </vt:variant>
      <vt:variant>
        <vt:i4>5</vt:i4>
      </vt:variant>
      <vt:variant>
        <vt:lpwstr/>
      </vt:variant>
      <vt:variant>
        <vt:lpwstr>Par795</vt:lpwstr>
      </vt:variant>
      <vt:variant>
        <vt:i4>7209012</vt:i4>
      </vt:variant>
      <vt:variant>
        <vt:i4>384</vt:i4>
      </vt:variant>
      <vt:variant>
        <vt:i4>0</vt:i4>
      </vt:variant>
      <vt:variant>
        <vt:i4>5</vt:i4>
      </vt:variant>
      <vt:variant>
        <vt:lpwstr/>
      </vt:variant>
      <vt:variant>
        <vt:lpwstr>Par768</vt:lpwstr>
      </vt:variant>
      <vt:variant>
        <vt:i4>6357044</vt:i4>
      </vt:variant>
      <vt:variant>
        <vt:i4>381</vt:i4>
      </vt:variant>
      <vt:variant>
        <vt:i4>0</vt:i4>
      </vt:variant>
      <vt:variant>
        <vt:i4>5</vt:i4>
      </vt:variant>
      <vt:variant>
        <vt:lpwstr/>
      </vt:variant>
      <vt:variant>
        <vt:lpwstr>Par767</vt:lpwstr>
      </vt:variant>
      <vt:variant>
        <vt:i4>6291508</vt:i4>
      </vt:variant>
      <vt:variant>
        <vt:i4>378</vt:i4>
      </vt:variant>
      <vt:variant>
        <vt:i4>0</vt:i4>
      </vt:variant>
      <vt:variant>
        <vt:i4>5</vt:i4>
      </vt:variant>
      <vt:variant>
        <vt:lpwstr/>
      </vt:variant>
      <vt:variant>
        <vt:lpwstr>Par766</vt:lpwstr>
      </vt:variant>
      <vt:variant>
        <vt:i4>6488116</vt:i4>
      </vt:variant>
      <vt:variant>
        <vt:i4>375</vt:i4>
      </vt:variant>
      <vt:variant>
        <vt:i4>0</vt:i4>
      </vt:variant>
      <vt:variant>
        <vt:i4>5</vt:i4>
      </vt:variant>
      <vt:variant>
        <vt:lpwstr/>
      </vt:variant>
      <vt:variant>
        <vt:lpwstr>Par765</vt:lpwstr>
      </vt:variant>
      <vt:variant>
        <vt:i4>6422580</vt:i4>
      </vt:variant>
      <vt:variant>
        <vt:i4>372</vt:i4>
      </vt:variant>
      <vt:variant>
        <vt:i4>0</vt:i4>
      </vt:variant>
      <vt:variant>
        <vt:i4>5</vt:i4>
      </vt:variant>
      <vt:variant>
        <vt:lpwstr/>
      </vt:variant>
      <vt:variant>
        <vt:lpwstr>Par764</vt:lpwstr>
      </vt:variant>
      <vt:variant>
        <vt:i4>6553652</vt:i4>
      </vt:variant>
      <vt:variant>
        <vt:i4>369</vt:i4>
      </vt:variant>
      <vt:variant>
        <vt:i4>0</vt:i4>
      </vt:variant>
      <vt:variant>
        <vt:i4>5</vt:i4>
      </vt:variant>
      <vt:variant>
        <vt:lpwstr/>
      </vt:variant>
      <vt:variant>
        <vt:lpwstr>Par762</vt:lpwstr>
      </vt:variant>
      <vt:variant>
        <vt:i4>6357040</vt:i4>
      </vt:variant>
      <vt:variant>
        <vt:i4>366</vt:i4>
      </vt:variant>
      <vt:variant>
        <vt:i4>0</vt:i4>
      </vt:variant>
      <vt:variant>
        <vt:i4>5</vt:i4>
      </vt:variant>
      <vt:variant>
        <vt:lpwstr/>
      </vt:variant>
      <vt:variant>
        <vt:lpwstr>Par727</vt:lpwstr>
      </vt:variant>
      <vt:variant>
        <vt:i4>6291506</vt:i4>
      </vt:variant>
      <vt:variant>
        <vt:i4>363</vt:i4>
      </vt:variant>
      <vt:variant>
        <vt:i4>0</vt:i4>
      </vt:variant>
      <vt:variant>
        <vt:i4>5</vt:i4>
      </vt:variant>
      <vt:variant>
        <vt:lpwstr/>
      </vt:variant>
      <vt:variant>
        <vt:lpwstr>Par706</vt:lpwstr>
      </vt:variant>
      <vt:variant>
        <vt:i4>6422576</vt:i4>
      </vt:variant>
      <vt:variant>
        <vt:i4>360</vt:i4>
      </vt:variant>
      <vt:variant>
        <vt:i4>0</vt:i4>
      </vt:variant>
      <vt:variant>
        <vt:i4>5</vt:i4>
      </vt:variant>
      <vt:variant>
        <vt:lpwstr/>
      </vt:variant>
      <vt:variant>
        <vt:lpwstr>Par724</vt:lpwstr>
      </vt:variant>
      <vt:variant>
        <vt:i4>6422576</vt:i4>
      </vt:variant>
      <vt:variant>
        <vt:i4>357</vt:i4>
      </vt:variant>
      <vt:variant>
        <vt:i4>0</vt:i4>
      </vt:variant>
      <vt:variant>
        <vt:i4>5</vt:i4>
      </vt:variant>
      <vt:variant>
        <vt:lpwstr/>
      </vt:variant>
      <vt:variant>
        <vt:lpwstr>Par724</vt:lpwstr>
      </vt:variant>
      <vt:variant>
        <vt:i4>6619190</vt:i4>
      </vt:variant>
      <vt:variant>
        <vt:i4>354</vt:i4>
      </vt:variant>
      <vt:variant>
        <vt:i4>0</vt:i4>
      </vt:variant>
      <vt:variant>
        <vt:i4>5</vt:i4>
      </vt:variant>
      <vt:variant>
        <vt:lpwstr/>
      </vt:variant>
      <vt:variant>
        <vt:lpwstr>Par743</vt:lpwstr>
      </vt:variant>
      <vt:variant>
        <vt:i4>6291506</vt:i4>
      </vt:variant>
      <vt:variant>
        <vt:i4>351</vt:i4>
      </vt:variant>
      <vt:variant>
        <vt:i4>0</vt:i4>
      </vt:variant>
      <vt:variant>
        <vt:i4>5</vt:i4>
      </vt:variant>
      <vt:variant>
        <vt:lpwstr/>
      </vt:variant>
      <vt:variant>
        <vt:lpwstr>Par706</vt:lpwstr>
      </vt:variant>
      <vt:variant>
        <vt:i4>6619190</vt:i4>
      </vt:variant>
      <vt:variant>
        <vt:i4>348</vt:i4>
      </vt:variant>
      <vt:variant>
        <vt:i4>0</vt:i4>
      </vt:variant>
      <vt:variant>
        <vt:i4>5</vt:i4>
      </vt:variant>
      <vt:variant>
        <vt:lpwstr/>
      </vt:variant>
      <vt:variant>
        <vt:lpwstr>Par743</vt:lpwstr>
      </vt:variant>
      <vt:variant>
        <vt:i4>6291506</vt:i4>
      </vt:variant>
      <vt:variant>
        <vt:i4>345</vt:i4>
      </vt:variant>
      <vt:variant>
        <vt:i4>0</vt:i4>
      </vt:variant>
      <vt:variant>
        <vt:i4>5</vt:i4>
      </vt:variant>
      <vt:variant>
        <vt:lpwstr/>
      </vt:variant>
      <vt:variant>
        <vt:lpwstr>Par706</vt:lpwstr>
      </vt:variant>
      <vt:variant>
        <vt:i4>6357045</vt:i4>
      </vt:variant>
      <vt:variant>
        <vt:i4>342</vt:i4>
      </vt:variant>
      <vt:variant>
        <vt:i4>0</vt:i4>
      </vt:variant>
      <vt:variant>
        <vt:i4>5</vt:i4>
      </vt:variant>
      <vt:variant>
        <vt:lpwstr/>
      </vt:variant>
      <vt:variant>
        <vt:lpwstr>Par676</vt:lpwstr>
      </vt:variant>
      <vt:variant>
        <vt:i4>6422581</vt:i4>
      </vt:variant>
      <vt:variant>
        <vt:i4>339</vt:i4>
      </vt:variant>
      <vt:variant>
        <vt:i4>0</vt:i4>
      </vt:variant>
      <vt:variant>
        <vt:i4>5</vt:i4>
      </vt:variant>
      <vt:variant>
        <vt:lpwstr/>
      </vt:variant>
      <vt:variant>
        <vt:lpwstr>Par675</vt:lpwstr>
      </vt:variant>
      <vt:variant>
        <vt:i4>6488117</vt:i4>
      </vt:variant>
      <vt:variant>
        <vt:i4>336</vt:i4>
      </vt:variant>
      <vt:variant>
        <vt:i4>0</vt:i4>
      </vt:variant>
      <vt:variant>
        <vt:i4>5</vt:i4>
      </vt:variant>
      <vt:variant>
        <vt:lpwstr/>
      </vt:variant>
      <vt:variant>
        <vt:lpwstr>Par674</vt:lpwstr>
      </vt:variant>
      <vt:variant>
        <vt:i4>6684725</vt:i4>
      </vt:variant>
      <vt:variant>
        <vt:i4>333</vt:i4>
      </vt:variant>
      <vt:variant>
        <vt:i4>0</vt:i4>
      </vt:variant>
      <vt:variant>
        <vt:i4>5</vt:i4>
      </vt:variant>
      <vt:variant>
        <vt:lpwstr/>
      </vt:variant>
      <vt:variant>
        <vt:lpwstr>Par671</vt:lpwstr>
      </vt:variant>
      <vt:variant>
        <vt:i4>6684724</vt:i4>
      </vt:variant>
      <vt:variant>
        <vt:i4>330</vt:i4>
      </vt:variant>
      <vt:variant>
        <vt:i4>0</vt:i4>
      </vt:variant>
      <vt:variant>
        <vt:i4>5</vt:i4>
      </vt:variant>
      <vt:variant>
        <vt:lpwstr/>
      </vt:variant>
      <vt:variant>
        <vt:lpwstr>Par265</vt:lpwstr>
      </vt:variant>
      <vt:variant>
        <vt:i4>7274544</vt:i4>
      </vt:variant>
      <vt:variant>
        <vt:i4>327</vt:i4>
      </vt:variant>
      <vt:variant>
        <vt:i4>0</vt:i4>
      </vt:variant>
      <vt:variant>
        <vt:i4>5</vt:i4>
      </vt:variant>
      <vt:variant>
        <vt:lpwstr/>
      </vt:variant>
      <vt:variant>
        <vt:lpwstr>Par628</vt:lpwstr>
      </vt:variant>
      <vt:variant>
        <vt:i4>6291504</vt:i4>
      </vt:variant>
      <vt:variant>
        <vt:i4>324</vt:i4>
      </vt:variant>
      <vt:variant>
        <vt:i4>0</vt:i4>
      </vt:variant>
      <vt:variant>
        <vt:i4>5</vt:i4>
      </vt:variant>
      <vt:variant>
        <vt:lpwstr/>
      </vt:variant>
      <vt:variant>
        <vt:lpwstr>Par627</vt:lpwstr>
      </vt:variant>
      <vt:variant>
        <vt:i4>6684731</vt:i4>
      </vt:variant>
      <vt:variant>
        <vt:i4>321</vt:i4>
      </vt:variant>
      <vt:variant>
        <vt:i4>0</vt:i4>
      </vt:variant>
      <vt:variant>
        <vt:i4>5</vt:i4>
      </vt:variant>
      <vt:variant>
        <vt:lpwstr/>
      </vt:variant>
      <vt:variant>
        <vt:lpwstr>Par592</vt:lpwstr>
      </vt:variant>
      <vt:variant>
        <vt:i4>7143482</vt:i4>
      </vt:variant>
      <vt:variant>
        <vt:i4>318</vt:i4>
      </vt:variant>
      <vt:variant>
        <vt:i4>0</vt:i4>
      </vt:variant>
      <vt:variant>
        <vt:i4>5</vt:i4>
      </vt:variant>
      <vt:variant>
        <vt:lpwstr/>
      </vt:variant>
      <vt:variant>
        <vt:lpwstr>Par589</vt:lpwstr>
      </vt:variant>
      <vt:variant>
        <vt:i4>7077938</vt:i4>
      </vt:variant>
      <vt:variant>
        <vt:i4>315</vt:i4>
      </vt:variant>
      <vt:variant>
        <vt:i4>0</vt:i4>
      </vt:variant>
      <vt:variant>
        <vt:i4>5</vt:i4>
      </vt:variant>
      <vt:variant>
        <vt:lpwstr/>
      </vt:variant>
      <vt:variant>
        <vt:lpwstr>Par409</vt:lpwstr>
      </vt:variant>
      <vt:variant>
        <vt:i4>7077946</vt:i4>
      </vt:variant>
      <vt:variant>
        <vt:i4>312</vt:i4>
      </vt:variant>
      <vt:variant>
        <vt:i4>0</vt:i4>
      </vt:variant>
      <vt:variant>
        <vt:i4>5</vt:i4>
      </vt:variant>
      <vt:variant>
        <vt:lpwstr/>
      </vt:variant>
      <vt:variant>
        <vt:lpwstr>Par588</vt:lpwstr>
      </vt:variant>
      <vt:variant>
        <vt:i4>6291505</vt:i4>
      </vt:variant>
      <vt:variant>
        <vt:i4>309</vt:i4>
      </vt:variant>
      <vt:variant>
        <vt:i4>0</vt:i4>
      </vt:variant>
      <vt:variant>
        <vt:i4>5</vt:i4>
      </vt:variant>
      <vt:variant>
        <vt:lpwstr/>
      </vt:variant>
      <vt:variant>
        <vt:lpwstr>Par534</vt:lpwstr>
      </vt:variant>
      <vt:variant>
        <vt:i4>6750257</vt:i4>
      </vt:variant>
      <vt:variant>
        <vt:i4>306</vt:i4>
      </vt:variant>
      <vt:variant>
        <vt:i4>0</vt:i4>
      </vt:variant>
      <vt:variant>
        <vt:i4>5</vt:i4>
      </vt:variant>
      <vt:variant>
        <vt:lpwstr/>
      </vt:variant>
      <vt:variant>
        <vt:lpwstr>Par533</vt:lpwstr>
      </vt:variant>
      <vt:variant>
        <vt:i4>6684721</vt:i4>
      </vt:variant>
      <vt:variant>
        <vt:i4>303</vt:i4>
      </vt:variant>
      <vt:variant>
        <vt:i4>0</vt:i4>
      </vt:variant>
      <vt:variant>
        <vt:i4>5</vt:i4>
      </vt:variant>
      <vt:variant>
        <vt:lpwstr/>
      </vt:variant>
      <vt:variant>
        <vt:lpwstr>Par532</vt:lpwstr>
      </vt:variant>
      <vt:variant>
        <vt:i4>6553649</vt:i4>
      </vt:variant>
      <vt:variant>
        <vt:i4>300</vt:i4>
      </vt:variant>
      <vt:variant>
        <vt:i4>0</vt:i4>
      </vt:variant>
      <vt:variant>
        <vt:i4>5</vt:i4>
      </vt:variant>
      <vt:variant>
        <vt:lpwstr/>
      </vt:variant>
      <vt:variant>
        <vt:lpwstr>Par530</vt:lpwstr>
      </vt:variant>
      <vt:variant>
        <vt:i4>6553653</vt:i4>
      </vt:variant>
      <vt:variant>
        <vt:i4>297</vt:i4>
      </vt:variant>
      <vt:variant>
        <vt:i4>0</vt:i4>
      </vt:variant>
      <vt:variant>
        <vt:i4>5</vt:i4>
      </vt:variant>
      <vt:variant>
        <vt:lpwstr/>
      </vt:variant>
      <vt:variant>
        <vt:lpwstr>Par471</vt:lpwstr>
      </vt:variant>
      <vt:variant>
        <vt:i4>6750261</vt:i4>
      </vt:variant>
      <vt:variant>
        <vt:i4>294</vt:i4>
      </vt:variant>
      <vt:variant>
        <vt:i4>0</vt:i4>
      </vt:variant>
      <vt:variant>
        <vt:i4>5</vt:i4>
      </vt:variant>
      <vt:variant>
        <vt:lpwstr/>
      </vt:variant>
      <vt:variant>
        <vt:lpwstr>Par472</vt:lpwstr>
      </vt:variant>
      <vt:variant>
        <vt:i4>6553653</vt:i4>
      </vt:variant>
      <vt:variant>
        <vt:i4>291</vt:i4>
      </vt:variant>
      <vt:variant>
        <vt:i4>0</vt:i4>
      </vt:variant>
      <vt:variant>
        <vt:i4>5</vt:i4>
      </vt:variant>
      <vt:variant>
        <vt:lpwstr/>
      </vt:variant>
      <vt:variant>
        <vt:lpwstr>Par471</vt:lpwstr>
      </vt:variant>
      <vt:variant>
        <vt:i4>6619189</vt:i4>
      </vt:variant>
      <vt:variant>
        <vt:i4>288</vt:i4>
      </vt:variant>
      <vt:variant>
        <vt:i4>0</vt:i4>
      </vt:variant>
      <vt:variant>
        <vt:i4>5</vt:i4>
      </vt:variant>
      <vt:variant>
        <vt:lpwstr/>
      </vt:variant>
      <vt:variant>
        <vt:lpwstr>Par470</vt:lpwstr>
      </vt:variant>
      <vt:variant>
        <vt:i4>7077940</vt:i4>
      </vt:variant>
      <vt:variant>
        <vt:i4>285</vt:i4>
      </vt:variant>
      <vt:variant>
        <vt:i4>0</vt:i4>
      </vt:variant>
      <vt:variant>
        <vt:i4>5</vt:i4>
      </vt:variant>
      <vt:variant>
        <vt:lpwstr/>
      </vt:variant>
      <vt:variant>
        <vt:lpwstr>Par469</vt:lpwstr>
      </vt:variant>
      <vt:variant>
        <vt:i4>7143476</vt:i4>
      </vt:variant>
      <vt:variant>
        <vt:i4>282</vt:i4>
      </vt:variant>
      <vt:variant>
        <vt:i4>0</vt:i4>
      </vt:variant>
      <vt:variant>
        <vt:i4>5</vt:i4>
      </vt:variant>
      <vt:variant>
        <vt:lpwstr/>
      </vt:variant>
      <vt:variant>
        <vt:lpwstr>Par468</vt:lpwstr>
      </vt:variant>
      <vt:variant>
        <vt:i4>6422580</vt:i4>
      </vt:variant>
      <vt:variant>
        <vt:i4>279</vt:i4>
      </vt:variant>
      <vt:variant>
        <vt:i4>0</vt:i4>
      </vt:variant>
      <vt:variant>
        <vt:i4>5</vt:i4>
      </vt:variant>
      <vt:variant>
        <vt:lpwstr/>
      </vt:variant>
      <vt:variant>
        <vt:lpwstr>Par467</vt:lpwstr>
      </vt:variant>
      <vt:variant>
        <vt:i4>6553649</vt:i4>
      </vt:variant>
      <vt:variant>
        <vt:i4>276</vt:i4>
      </vt:variant>
      <vt:variant>
        <vt:i4>0</vt:i4>
      </vt:variant>
      <vt:variant>
        <vt:i4>5</vt:i4>
      </vt:variant>
      <vt:variant>
        <vt:lpwstr/>
      </vt:variant>
      <vt:variant>
        <vt:lpwstr>Par431</vt:lpwstr>
      </vt:variant>
      <vt:variant>
        <vt:i4>7077938</vt:i4>
      </vt:variant>
      <vt:variant>
        <vt:i4>273</vt:i4>
      </vt:variant>
      <vt:variant>
        <vt:i4>0</vt:i4>
      </vt:variant>
      <vt:variant>
        <vt:i4>5</vt:i4>
      </vt:variant>
      <vt:variant>
        <vt:lpwstr/>
      </vt:variant>
      <vt:variant>
        <vt:lpwstr>Par409</vt:lpwstr>
      </vt:variant>
      <vt:variant>
        <vt:i4>7077938</vt:i4>
      </vt:variant>
      <vt:variant>
        <vt:i4>270</vt:i4>
      </vt:variant>
      <vt:variant>
        <vt:i4>0</vt:i4>
      </vt:variant>
      <vt:variant>
        <vt:i4>5</vt:i4>
      </vt:variant>
      <vt:variant>
        <vt:lpwstr/>
      </vt:variant>
      <vt:variant>
        <vt:lpwstr>Par409</vt:lpwstr>
      </vt:variant>
      <vt:variant>
        <vt:i4>7077938</vt:i4>
      </vt:variant>
      <vt:variant>
        <vt:i4>267</vt:i4>
      </vt:variant>
      <vt:variant>
        <vt:i4>0</vt:i4>
      </vt:variant>
      <vt:variant>
        <vt:i4>5</vt:i4>
      </vt:variant>
      <vt:variant>
        <vt:lpwstr/>
      </vt:variant>
      <vt:variant>
        <vt:lpwstr>Par409</vt:lpwstr>
      </vt:variant>
      <vt:variant>
        <vt:i4>6684727</vt:i4>
      </vt:variant>
      <vt:variant>
        <vt:i4>264</vt:i4>
      </vt:variant>
      <vt:variant>
        <vt:i4>0</vt:i4>
      </vt:variant>
      <vt:variant>
        <vt:i4>5</vt:i4>
      </vt:variant>
      <vt:variant>
        <vt:lpwstr/>
      </vt:variant>
      <vt:variant>
        <vt:lpwstr>Par651</vt:lpwstr>
      </vt:variant>
      <vt:variant>
        <vt:i4>7143472</vt:i4>
      </vt:variant>
      <vt:variant>
        <vt:i4>261</vt:i4>
      </vt:variant>
      <vt:variant>
        <vt:i4>0</vt:i4>
      </vt:variant>
      <vt:variant>
        <vt:i4>5</vt:i4>
      </vt:variant>
      <vt:variant>
        <vt:lpwstr/>
      </vt:variant>
      <vt:variant>
        <vt:lpwstr>Par428</vt:lpwstr>
      </vt:variant>
      <vt:variant>
        <vt:i4>7012410</vt:i4>
      </vt:variant>
      <vt:variant>
        <vt:i4>258</vt:i4>
      </vt:variant>
      <vt:variant>
        <vt:i4>0</vt:i4>
      </vt:variant>
      <vt:variant>
        <vt:i4>5</vt:i4>
      </vt:variant>
      <vt:variant>
        <vt:lpwstr/>
      </vt:variant>
      <vt:variant>
        <vt:lpwstr>Par389</vt:lpwstr>
      </vt:variant>
      <vt:variant>
        <vt:i4>6553658</vt:i4>
      </vt:variant>
      <vt:variant>
        <vt:i4>255</vt:i4>
      </vt:variant>
      <vt:variant>
        <vt:i4>0</vt:i4>
      </vt:variant>
      <vt:variant>
        <vt:i4>5</vt:i4>
      </vt:variant>
      <vt:variant>
        <vt:lpwstr/>
      </vt:variant>
      <vt:variant>
        <vt:lpwstr>Par386</vt:lpwstr>
      </vt:variant>
      <vt:variant>
        <vt:i4>6946868</vt:i4>
      </vt:variant>
      <vt:variant>
        <vt:i4>252</vt:i4>
      </vt:variant>
      <vt:variant>
        <vt:i4>0</vt:i4>
      </vt:variant>
      <vt:variant>
        <vt:i4>5</vt:i4>
      </vt:variant>
      <vt:variant>
        <vt:lpwstr/>
      </vt:variant>
      <vt:variant>
        <vt:lpwstr>Par368</vt:lpwstr>
      </vt:variant>
      <vt:variant>
        <vt:i4>6750260</vt:i4>
      </vt:variant>
      <vt:variant>
        <vt:i4>249</vt:i4>
      </vt:variant>
      <vt:variant>
        <vt:i4>0</vt:i4>
      </vt:variant>
      <vt:variant>
        <vt:i4>5</vt:i4>
      </vt:variant>
      <vt:variant>
        <vt:lpwstr/>
      </vt:variant>
      <vt:variant>
        <vt:lpwstr>Par365</vt:lpwstr>
      </vt:variant>
      <vt:variant>
        <vt:i4>6291508</vt:i4>
      </vt:variant>
      <vt:variant>
        <vt:i4>246</vt:i4>
      </vt:variant>
      <vt:variant>
        <vt:i4>0</vt:i4>
      </vt:variant>
      <vt:variant>
        <vt:i4>5</vt:i4>
      </vt:variant>
      <vt:variant>
        <vt:lpwstr/>
      </vt:variant>
      <vt:variant>
        <vt:lpwstr>Par362</vt:lpwstr>
      </vt:variant>
      <vt:variant>
        <vt:i4>7012407</vt:i4>
      </vt:variant>
      <vt:variant>
        <vt:i4>243</vt:i4>
      </vt:variant>
      <vt:variant>
        <vt:i4>0</vt:i4>
      </vt:variant>
      <vt:variant>
        <vt:i4>5</vt:i4>
      </vt:variant>
      <vt:variant>
        <vt:lpwstr/>
      </vt:variant>
      <vt:variant>
        <vt:lpwstr>Par359</vt:lpwstr>
      </vt:variant>
      <vt:variant>
        <vt:i4>6357051</vt:i4>
      </vt:variant>
      <vt:variant>
        <vt:i4>240</vt:i4>
      </vt:variant>
      <vt:variant>
        <vt:i4>0</vt:i4>
      </vt:variant>
      <vt:variant>
        <vt:i4>5</vt:i4>
      </vt:variant>
      <vt:variant>
        <vt:lpwstr/>
      </vt:variant>
      <vt:variant>
        <vt:lpwstr>Par292</vt:lpwstr>
      </vt:variant>
      <vt:variant>
        <vt:i4>6750257</vt:i4>
      </vt:variant>
      <vt:variant>
        <vt:i4>237</vt:i4>
      </vt:variant>
      <vt:variant>
        <vt:i4>0</vt:i4>
      </vt:variant>
      <vt:variant>
        <vt:i4>5</vt:i4>
      </vt:variant>
      <vt:variant>
        <vt:lpwstr/>
      </vt:variant>
      <vt:variant>
        <vt:lpwstr>Par335</vt:lpwstr>
      </vt:variant>
      <vt:variant>
        <vt:i4>6684731</vt:i4>
      </vt:variant>
      <vt:variant>
        <vt:i4>234</vt:i4>
      </vt:variant>
      <vt:variant>
        <vt:i4>0</vt:i4>
      </vt:variant>
      <vt:variant>
        <vt:i4>5</vt:i4>
      </vt:variant>
      <vt:variant>
        <vt:lpwstr/>
      </vt:variant>
      <vt:variant>
        <vt:lpwstr>Par295</vt:lpwstr>
      </vt:variant>
      <vt:variant>
        <vt:i4>6357051</vt:i4>
      </vt:variant>
      <vt:variant>
        <vt:i4>231</vt:i4>
      </vt:variant>
      <vt:variant>
        <vt:i4>0</vt:i4>
      </vt:variant>
      <vt:variant>
        <vt:i4>5</vt:i4>
      </vt:variant>
      <vt:variant>
        <vt:lpwstr/>
      </vt:variant>
      <vt:variant>
        <vt:lpwstr>Par292</vt:lpwstr>
      </vt:variant>
      <vt:variant>
        <vt:i4>6750257</vt:i4>
      </vt:variant>
      <vt:variant>
        <vt:i4>228</vt:i4>
      </vt:variant>
      <vt:variant>
        <vt:i4>0</vt:i4>
      </vt:variant>
      <vt:variant>
        <vt:i4>5</vt:i4>
      </vt:variant>
      <vt:variant>
        <vt:lpwstr/>
      </vt:variant>
      <vt:variant>
        <vt:lpwstr>Par335</vt:lpwstr>
      </vt:variant>
      <vt:variant>
        <vt:i4>6684731</vt:i4>
      </vt:variant>
      <vt:variant>
        <vt:i4>225</vt:i4>
      </vt:variant>
      <vt:variant>
        <vt:i4>0</vt:i4>
      </vt:variant>
      <vt:variant>
        <vt:i4>5</vt:i4>
      </vt:variant>
      <vt:variant>
        <vt:lpwstr/>
      </vt:variant>
      <vt:variant>
        <vt:lpwstr>Par295</vt:lpwstr>
      </vt:variant>
      <vt:variant>
        <vt:i4>6291515</vt:i4>
      </vt:variant>
      <vt:variant>
        <vt:i4>222</vt:i4>
      </vt:variant>
      <vt:variant>
        <vt:i4>0</vt:i4>
      </vt:variant>
      <vt:variant>
        <vt:i4>5</vt:i4>
      </vt:variant>
      <vt:variant>
        <vt:lpwstr/>
      </vt:variant>
      <vt:variant>
        <vt:lpwstr>Par293</vt:lpwstr>
      </vt:variant>
      <vt:variant>
        <vt:i4>6750266</vt:i4>
      </vt:variant>
      <vt:variant>
        <vt:i4>219</vt:i4>
      </vt:variant>
      <vt:variant>
        <vt:i4>0</vt:i4>
      </vt:variant>
      <vt:variant>
        <vt:i4>5</vt:i4>
      </vt:variant>
      <vt:variant>
        <vt:lpwstr/>
      </vt:variant>
      <vt:variant>
        <vt:lpwstr>Par284</vt:lpwstr>
      </vt:variant>
      <vt:variant>
        <vt:i4>6488123</vt:i4>
      </vt:variant>
      <vt:variant>
        <vt:i4>216</vt:i4>
      </vt:variant>
      <vt:variant>
        <vt:i4>0</vt:i4>
      </vt:variant>
      <vt:variant>
        <vt:i4>5</vt:i4>
      </vt:variant>
      <vt:variant>
        <vt:lpwstr/>
      </vt:variant>
      <vt:variant>
        <vt:lpwstr>Par290</vt:lpwstr>
      </vt:variant>
      <vt:variant>
        <vt:i4>6946874</vt:i4>
      </vt:variant>
      <vt:variant>
        <vt:i4>213</vt:i4>
      </vt:variant>
      <vt:variant>
        <vt:i4>0</vt:i4>
      </vt:variant>
      <vt:variant>
        <vt:i4>5</vt:i4>
      </vt:variant>
      <vt:variant>
        <vt:lpwstr/>
      </vt:variant>
      <vt:variant>
        <vt:lpwstr>Par289</vt:lpwstr>
      </vt:variant>
      <vt:variant>
        <vt:i4>6684730</vt:i4>
      </vt:variant>
      <vt:variant>
        <vt:i4>210</vt:i4>
      </vt:variant>
      <vt:variant>
        <vt:i4>0</vt:i4>
      </vt:variant>
      <vt:variant>
        <vt:i4>5</vt:i4>
      </vt:variant>
      <vt:variant>
        <vt:lpwstr/>
      </vt:variant>
      <vt:variant>
        <vt:lpwstr>Par285</vt:lpwstr>
      </vt:variant>
      <vt:variant>
        <vt:i4>6422583</vt:i4>
      </vt:variant>
      <vt:variant>
        <vt:i4>207</vt:i4>
      </vt:variant>
      <vt:variant>
        <vt:i4>0</vt:i4>
      </vt:variant>
      <vt:variant>
        <vt:i4>5</vt:i4>
      </vt:variant>
      <vt:variant>
        <vt:lpwstr/>
      </vt:variant>
      <vt:variant>
        <vt:lpwstr>Par251</vt:lpwstr>
      </vt:variant>
      <vt:variant>
        <vt:i4>6946870</vt:i4>
      </vt:variant>
      <vt:variant>
        <vt:i4>204</vt:i4>
      </vt:variant>
      <vt:variant>
        <vt:i4>0</vt:i4>
      </vt:variant>
      <vt:variant>
        <vt:i4>5</vt:i4>
      </vt:variant>
      <vt:variant>
        <vt:lpwstr/>
      </vt:variant>
      <vt:variant>
        <vt:lpwstr>Par249</vt:lpwstr>
      </vt:variant>
      <vt:variant>
        <vt:i4>6946870</vt:i4>
      </vt:variant>
      <vt:variant>
        <vt:i4>201</vt:i4>
      </vt:variant>
      <vt:variant>
        <vt:i4>0</vt:i4>
      </vt:variant>
      <vt:variant>
        <vt:i4>5</vt:i4>
      </vt:variant>
      <vt:variant>
        <vt:lpwstr/>
      </vt:variant>
      <vt:variant>
        <vt:lpwstr>Par249</vt:lpwstr>
      </vt:variant>
      <vt:variant>
        <vt:i4>6946870</vt:i4>
      </vt:variant>
      <vt:variant>
        <vt:i4>198</vt:i4>
      </vt:variant>
      <vt:variant>
        <vt:i4>0</vt:i4>
      </vt:variant>
      <vt:variant>
        <vt:i4>5</vt:i4>
      </vt:variant>
      <vt:variant>
        <vt:lpwstr/>
      </vt:variant>
      <vt:variant>
        <vt:lpwstr>Par249</vt:lpwstr>
      </vt:variant>
      <vt:variant>
        <vt:i4>6946870</vt:i4>
      </vt:variant>
      <vt:variant>
        <vt:i4>195</vt:i4>
      </vt:variant>
      <vt:variant>
        <vt:i4>0</vt:i4>
      </vt:variant>
      <vt:variant>
        <vt:i4>5</vt:i4>
      </vt:variant>
      <vt:variant>
        <vt:lpwstr/>
      </vt:variant>
      <vt:variant>
        <vt:lpwstr>Par249</vt:lpwstr>
      </vt:variant>
      <vt:variant>
        <vt:i4>6553654</vt:i4>
      </vt:variant>
      <vt:variant>
        <vt:i4>192</vt:i4>
      </vt:variant>
      <vt:variant>
        <vt:i4>0</vt:i4>
      </vt:variant>
      <vt:variant>
        <vt:i4>5</vt:i4>
      </vt:variant>
      <vt:variant>
        <vt:lpwstr/>
      </vt:variant>
      <vt:variant>
        <vt:lpwstr>Par247</vt:lpwstr>
      </vt:variant>
      <vt:variant>
        <vt:i4>6684726</vt:i4>
      </vt:variant>
      <vt:variant>
        <vt:i4>189</vt:i4>
      </vt:variant>
      <vt:variant>
        <vt:i4>0</vt:i4>
      </vt:variant>
      <vt:variant>
        <vt:i4>5</vt:i4>
      </vt:variant>
      <vt:variant>
        <vt:lpwstr/>
      </vt:variant>
      <vt:variant>
        <vt:lpwstr>Par245</vt:lpwstr>
      </vt:variant>
      <vt:variant>
        <vt:i4>7012400</vt:i4>
      </vt:variant>
      <vt:variant>
        <vt:i4>186</vt:i4>
      </vt:variant>
      <vt:variant>
        <vt:i4>0</vt:i4>
      </vt:variant>
      <vt:variant>
        <vt:i4>5</vt:i4>
      </vt:variant>
      <vt:variant>
        <vt:lpwstr/>
      </vt:variant>
      <vt:variant>
        <vt:lpwstr>Par228</vt:lpwstr>
      </vt:variant>
      <vt:variant>
        <vt:i4>6619184</vt:i4>
      </vt:variant>
      <vt:variant>
        <vt:i4>183</vt:i4>
      </vt:variant>
      <vt:variant>
        <vt:i4>0</vt:i4>
      </vt:variant>
      <vt:variant>
        <vt:i4>5</vt:i4>
      </vt:variant>
      <vt:variant>
        <vt:lpwstr/>
      </vt:variant>
      <vt:variant>
        <vt:lpwstr>Par226</vt:lpwstr>
      </vt:variant>
      <vt:variant>
        <vt:i4>6750256</vt:i4>
      </vt:variant>
      <vt:variant>
        <vt:i4>180</vt:i4>
      </vt:variant>
      <vt:variant>
        <vt:i4>0</vt:i4>
      </vt:variant>
      <vt:variant>
        <vt:i4>5</vt:i4>
      </vt:variant>
      <vt:variant>
        <vt:lpwstr/>
      </vt:variant>
      <vt:variant>
        <vt:lpwstr>Par224</vt:lpwstr>
      </vt:variant>
      <vt:variant>
        <vt:i4>6357040</vt:i4>
      </vt:variant>
      <vt:variant>
        <vt:i4>177</vt:i4>
      </vt:variant>
      <vt:variant>
        <vt:i4>0</vt:i4>
      </vt:variant>
      <vt:variant>
        <vt:i4>5</vt:i4>
      </vt:variant>
      <vt:variant>
        <vt:lpwstr/>
      </vt:variant>
      <vt:variant>
        <vt:lpwstr>Par222</vt:lpwstr>
      </vt:variant>
      <vt:variant>
        <vt:i4>6488112</vt:i4>
      </vt:variant>
      <vt:variant>
        <vt:i4>174</vt:i4>
      </vt:variant>
      <vt:variant>
        <vt:i4>0</vt:i4>
      </vt:variant>
      <vt:variant>
        <vt:i4>5</vt:i4>
      </vt:variant>
      <vt:variant>
        <vt:lpwstr/>
      </vt:variant>
      <vt:variant>
        <vt:lpwstr>Par220</vt:lpwstr>
      </vt:variant>
      <vt:variant>
        <vt:i4>6291506</vt:i4>
      </vt:variant>
      <vt:variant>
        <vt:i4>171</vt:i4>
      </vt:variant>
      <vt:variant>
        <vt:i4>0</vt:i4>
      </vt:variant>
      <vt:variant>
        <vt:i4>5</vt:i4>
      </vt:variant>
      <vt:variant>
        <vt:lpwstr/>
      </vt:variant>
      <vt:variant>
        <vt:lpwstr>Par203</vt:lpwstr>
      </vt:variant>
      <vt:variant>
        <vt:i4>6422578</vt:i4>
      </vt:variant>
      <vt:variant>
        <vt:i4>168</vt:i4>
      </vt:variant>
      <vt:variant>
        <vt:i4>0</vt:i4>
      </vt:variant>
      <vt:variant>
        <vt:i4>5</vt:i4>
      </vt:variant>
      <vt:variant>
        <vt:lpwstr/>
      </vt:variant>
      <vt:variant>
        <vt:lpwstr>Par201</vt:lpwstr>
      </vt:variant>
      <vt:variant>
        <vt:i4>6422578</vt:i4>
      </vt:variant>
      <vt:variant>
        <vt:i4>165</vt:i4>
      </vt:variant>
      <vt:variant>
        <vt:i4>0</vt:i4>
      </vt:variant>
      <vt:variant>
        <vt:i4>5</vt:i4>
      </vt:variant>
      <vt:variant>
        <vt:lpwstr/>
      </vt:variant>
      <vt:variant>
        <vt:lpwstr>Par201</vt:lpwstr>
      </vt:variant>
      <vt:variant>
        <vt:i4>6881339</vt:i4>
      </vt:variant>
      <vt:variant>
        <vt:i4>162</vt:i4>
      </vt:variant>
      <vt:variant>
        <vt:i4>0</vt:i4>
      </vt:variant>
      <vt:variant>
        <vt:i4>5</vt:i4>
      </vt:variant>
      <vt:variant>
        <vt:lpwstr/>
      </vt:variant>
      <vt:variant>
        <vt:lpwstr>Par199</vt:lpwstr>
      </vt:variant>
      <vt:variant>
        <vt:i4>6750267</vt:i4>
      </vt:variant>
      <vt:variant>
        <vt:i4>159</vt:i4>
      </vt:variant>
      <vt:variant>
        <vt:i4>0</vt:i4>
      </vt:variant>
      <vt:variant>
        <vt:i4>5</vt:i4>
      </vt:variant>
      <vt:variant>
        <vt:lpwstr/>
      </vt:variant>
      <vt:variant>
        <vt:lpwstr>Par197</vt:lpwstr>
      </vt:variant>
      <vt:variant>
        <vt:i4>6619195</vt:i4>
      </vt:variant>
      <vt:variant>
        <vt:i4>156</vt:i4>
      </vt:variant>
      <vt:variant>
        <vt:i4>0</vt:i4>
      </vt:variant>
      <vt:variant>
        <vt:i4>5</vt:i4>
      </vt:variant>
      <vt:variant>
        <vt:lpwstr/>
      </vt:variant>
      <vt:variant>
        <vt:lpwstr>Par195</vt:lpwstr>
      </vt:variant>
      <vt:variant>
        <vt:i4>6488123</vt:i4>
      </vt:variant>
      <vt:variant>
        <vt:i4>153</vt:i4>
      </vt:variant>
      <vt:variant>
        <vt:i4>0</vt:i4>
      </vt:variant>
      <vt:variant>
        <vt:i4>5</vt:i4>
      </vt:variant>
      <vt:variant>
        <vt:lpwstr/>
      </vt:variant>
      <vt:variant>
        <vt:lpwstr>Par193</vt:lpwstr>
      </vt:variant>
      <vt:variant>
        <vt:i4>6357051</vt:i4>
      </vt:variant>
      <vt:variant>
        <vt:i4>150</vt:i4>
      </vt:variant>
      <vt:variant>
        <vt:i4>0</vt:i4>
      </vt:variant>
      <vt:variant>
        <vt:i4>5</vt:i4>
      </vt:variant>
      <vt:variant>
        <vt:lpwstr/>
      </vt:variant>
      <vt:variant>
        <vt:lpwstr>Par191</vt:lpwstr>
      </vt:variant>
      <vt:variant>
        <vt:i4>6881338</vt:i4>
      </vt:variant>
      <vt:variant>
        <vt:i4>147</vt:i4>
      </vt:variant>
      <vt:variant>
        <vt:i4>0</vt:i4>
      </vt:variant>
      <vt:variant>
        <vt:i4>5</vt:i4>
      </vt:variant>
      <vt:variant>
        <vt:lpwstr/>
      </vt:variant>
      <vt:variant>
        <vt:lpwstr>Par189</vt:lpwstr>
      </vt:variant>
      <vt:variant>
        <vt:i4>6422581</vt:i4>
      </vt:variant>
      <vt:variant>
        <vt:i4>144</vt:i4>
      </vt:variant>
      <vt:variant>
        <vt:i4>0</vt:i4>
      </vt:variant>
      <vt:variant>
        <vt:i4>5</vt:i4>
      </vt:variant>
      <vt:variant>
        <vt:lpwstr/>
      </vt:variant>
      <vt:variant>
        <vt:lpwstr>Par172</vt:lpwstr>
      </vt:variant>
      <vt:variant>
        <vt:i4>6291509</vt:i4>
      </vt:variant>
      <vt:variant>
        <vt:i4>141</vt:i4>
      </vt:variant>
      <vt:variant>
        <vt:i4>0</vt:i4>
      </vt:variant>
      <vt:variant>
        <vt:i4>5</vt:i4>
      </vt:variant>
      <vt:variant>
        <vt:lpwstr/>
      </vt:variant>
      <vt:variant>
        <vt:lpwstr>Par170</vt:lpwstr>
      </vt:variant>
      <vt:variant>
        <vt:i4>6815796</vt:i4>
      </vt:variant>
      <vt:variant>
        <vt:i4>138</vt:i4>
      </vt:variant>
      <vt:variant>
        <vt:i4>0</vt:i4>
      </vt:variant>
      <vt:variant>
        <vt:i4>5</vt:i4>
      </vt:variant>
      <vt:variant>
        <vt:lpwstr/>
      </vt:variant>
      <vt:variant>
        <vt:lpwstr>Par168</vt:lpwstr>
      </vt:variant>
      <vt:variant>
        <vt:i4>6684724</vt:i4>
      </vt:variant>
      <vt:variant>
        <vt:i4>135</vt:i4>
      </vt:variant>
      <vt:variant>
        <vt:i4>0</vt:i4>
      </vt:variant>
      <vt:variant>
        <vt:i4>5</vt:i4>
      </vt:variant>
      <vt:variant>
        <vt:lpwstr/>
      </vt:variant>
      <vt:variant>
        <vt:lpwstr>Par166</vt:lpwstr>
      </vt:variant>
      <vt:variant>
        <vt:i4>6553652</vt:i4>
      </vt:variant>
      <vt:variant>
        <vt:i4>132</vt:i4>
      </vt:variant>
      <vt:variant>
        <vt:i4>0</vt:i4>
      </vt:variant>
      <vt:variant>
        <vt:i4>5</vt:i4>
      </vt:variant>
      <vt:variant>
        <vt:lpwstr/>
      </vt:variant>
      <vt:variant>
        <vt:lpwstr>Par164</vt:lpwstr>
      </vt:variant>
      <vt:variant>
        <vt:i4>6422580</vt:i4>
      </vt:variant>
      <vt:variant>
        <vt:i4>129</vt:i4>
      </vt:variant>
      <vt:variant>
        <vt:i4>0</vt:i4>
      </vt:variant>
      <vt:variant>
        <vt:i4>5</vt:i4>
      </vt:variant>
      <vt:variant>
        <vt:lpwstr/>
      </vt:variant>
      <vt:variant>
        <vt:lpwstr>Par162</vt:lpwstr>
      </vt:variant>
      <vt:variant>
        <vt:i4>6291508</vt:i4>
      </vt:variant>
      <vt:variant>
        <vt:i4>126</vt:i4>
      </vt:variant>
      <vt:variant>
        <vt:i4>0</vt:i4>
      </vt:variant>
      <vt:variant>
        <vt:i4>5</vt:i4>
      </vt:variant>
      <vt:variant>
        <vt:lpwstr/>
      </vt:variant>
      <vt:variant>
        <vt:lpwstr>Par160</vt:lpwstr>
      </vt:variant>
      <vt:variant>
        <vt:i4>6815799</vt:i4>
      </vt:variant>
      <vt:variant>
        <vt:i4>123</vt:i4>
      </vt:variant>
      <vt:variant>
        <vt:i4>0</vt:i4>
      </vt:variant>
      <vt:variant>
        <vt:i4>5</vt:i4>
      </vt:variant>
      <vt:variant>
        <vt:lpwstr/>
      </vt:variant>
      <vt:variant>
        <vt:lpwstr>Par158</vt:lpwstr>
      </vt:variant>
      <vt:variant>
        <vt:i4>6684727</vt:i4>
      </vt:variant>
      <vt:variant>
        <vt:i4>120</vt:i4>
      </vt:variant>
      <vt:variant>
        <vt:i4>0</vt:i4>
      </vt:variant>
      <vt:variant>
        <vt:i4>5</vt:i4>
      </vt:variant>
      <vt:variant>
        <vt:lpwstr/>
      </vt:variant>
      <vt:variant>
        <vt:lpwstr>Par156</vt:lpwstr>
      </vt:variant>
      <vt:variant>
        <vt:i4>6553655</vt:i4>
      </vt:variant>
      <vt:variant>
        <vt:i4>117</vt:i4>
      </vt:variant>
      <vt:variant>
        <vt:i4>0</vt:i4>
      </vt:variant>
      <vt:variant>
        <vt:i4>5</vt:i4>
      </vt:variant>
      <vt:variant>
        <vt:lpwstr/>
      </vt:variant>
      <vt:variant>
        <vt:lpwstr>Par154</vt:lpwstr>
      </vt:variant>
      <vt:variant>
        <vt:i4>6422583</vt:i4>
      </vt:variant>
      <vt:variant>
        <vt:i4>114</vt:i4>
      </vt:variant>
      <vt:variant>
        <vt:i4>0</vt:i4>
      </vt:variant>
      <vt:variant>
        <vt:i4>5</vt:i4>
      </vt:variant>
      <vt:variant>
        <vt:lpwstr/>
      </vt:variant>
      <vt:variant>
        <vt:lpwstr>Par152</vt:lpwstr>
      </vt:variant>
      <vt:variant>
        <vt:i4>6422577</vt:i4>
      </vt:variant>
      <vt:variant>
        <vt:i4>111</vt:i4>
      </vt:variant>
      <vt:variant>
        <vt:i4>0</vt:i4>
      </vt:variant>
      <vt:variant>
        <vt:i4>5</vt:i4>
      </vt:variant>
      <vt:variant>
        <vt:lpwstr/>
      </vt:variant>
      <vt:variant>
        <vt:lpwstr>Par132</vt:lpwstr>
      </vt:variant>
      <vt:variant>
        <vt:i4>6291505</vt:i4>
      </vt:variant>
      <vt:variant>
        <vt:i4>108</vt:i4>
      </vt:variant>
      <vt:variant>
        <vt:i4>0</vt:i4>
      </vt:variant>
      <vt:variant>
        <vt:i4>5</vt:i4>
      </vt:variant>
      <vt:variant>
        <vt:lpwstr/>
      </vt:variant>
      <vt:variant>
        <vt:lpwstr>Par130</vt:lpwstr>
      </vt:variant>
      <vt:variant>
        <vt:i4>6815792</vt:i4>
      </vt:variant>
      <vt:variant>
        <vt:i4>105</vt:i4>
      </vt:variant>
      <vt:variant>
        <vt:i4>0</vt:i4>
      </vt:variant>
      <vt:variant>
        <vt:i4>5</vt:i4>
      </vt:variant>
      <vt:variant>
        <vt:lpwstr/>
      </vt:variant>
      <vt:variant>
        <vt:lpwstr>Par128</vt:lpwstr>
      </vt:variant>
      <vt:variant>
        <vt:i4>6684720</vt:i4>
      </vt:variant>
      <vt:variant>
        <vt:i4>102</vt:i4>
      </vt:variant>
      <vt:variant>
        <vt:i4>0</vt:i4>
      </vt:variant>
      <vt:variant>
        <vt:i4>5</vt:i4>
      </vt:variant>
      <vt:variant>
        <vt:lpwstr/>
      </vt:variant>
      <vt:variant>
        <vt:lpwstr>Par126</vt:lpwstr>
      </vt:variant>
      <vt:variant>
        <vt:i4>6553648</vt:i4>
      </vt:variant>
      <vt:variant>
        <vt:i4>99</vt:i4>
      </vt:variant>
      <vt:variant>
        <vt:i4>0</vt:i4>
      </vt:variant>
      <vt:variant>
        <vt:i4>5</vt:i4>
      </vt:variant>
      <vt:variant>
        <vt:lpwstr/>
      </vt:variant>
      <vt:variant>
        <vt:lpwstr>Par124</vt:lpwstr>
      </vt:variant>
      <vt:variant>
        <vt:i4>6422576</vt:i4>
      </vt:variant>
      <vt:variant>
        <vt:i4>96</vt:i4>
      </vt:variant>
      <vt:variant>
        <vt:i4>0</vt:i4>
      </vt:variant>
      <vt:variant>
        <vt:i4>5</vt:i4>
      </vt:variant>
      <vt:variant>
        <vt:lpwstr/>
      </vt:variant>
      <vt:variant>
        <vt:lpwstr>Par122</vt:lpwstr>
      </vt:variant>
      <vt:variant>
        <vt:i4>6291504</vt:i4>
      </vt:variant>
      <vt:variant>
        <vt:i4>93</vt:i4>
      </vt:variant>
      <vt:variant>
        <vt:i4>0</vt:i4>
      </vt:variant>
      <vt:variant>
        <vt:i4>5</vt:i4>
      </vt:variant>
      <vt:variant>
        <vt:lpwstr/>
      </vt:variant>
      <vt:variant>
        <vt:lpwstr>Par120</vt:lpwstr>
      </vt:variant>
      <vt:variant>
        <vt:i4>6815795</vt:i4>
      </vt:variant>
      <vt:variant>
        <vt:i4>90</vt:i4>
      </vt:variant>
      <vt:variant>
        <vt:i4>0</vt:i4>
      </vt:variant>
      <vt:variant>
        <vt:i4>5</vt:i4>
      </vt:variant>
      <vt:variant>
        <vt:lpwstr/>
      </vt:variant>
      <vt:variant>
        <vt:lpwstr>Par118</vt:lpwstr>
      </vt:variant>
      <vt:variant>
        <vt:i4>6684723</vt:i4>
      </vt:variant>
      <vt:variant>
        <vt:i4>87</vt:i4>
      </vt:variant>
      <vt:variant>
        <vt:i4>0</vt:i4>
      </vt:variant>
      <vt:variant>
        <vt:i4>5</vt:i4>
      </vt:variant>
      <vt:variant>
        <vt:lpwstr/>
      </vt:variant>
      <vt:variant>
        <vt:lpwstr>Par116</vt:lpwstr>
      </vt:variant>
      <vt:variant>
        <vt:i4>6553651</vt:i4>
      </vt:variant>
      <vt:variant>
        <vt:i4>84</vt:i4>
      </vt:variant>
      <vt:variant>
        <vt:i4>0</vt:i4>
      </vt:variant>
      <vt:variant>
        <vt:i4>5</vt:i4>
      </vt:variant>
      <vt:variant>
        <vt:lpwstr/>
      </vt:variant>
      <vt:variant>
        <vt:lpwstr>Par114</vt:lpwstr>
      </vt:variant>
      <vt:variant>
        <vt:i4>6750258</vt:i4>
      </vt:variant>
      <vt:variant>
        <vt:i4>81</vt:i4>
      </vt:variant>
      <vt:variant>
        <vt:i4>0</vt:i4>
      </vt:variant>
      <vt:variant>
        <vt:i4>5</vt:i4>
      </vt:variant>
      <vt:variant>
        <vt:lpwstr/>
      </vt:variant>
      <vt:variant>
        <vt:lpwstr>Par107</vt:lpwstr>
      </vt:variant>
      <vt:variant>
        <vt:i4>5767170</vt:i4>
      </vt:variant>
      <vt:variant>
        <vt:i4>78</vt:i4>
      </vt:variant>
      <vt:variant>
        <vt:i4>0</vt:i4>
      </vt:variant>
      <vt:variant>
        <vt:i4>5</vt:i4>
      </vt:variant>
      <vt:variant>
        <vt:lpwstr/>
      </vt:variant>
      <vt:variant>
        <vt:lpwstr>Par98</vt:lpwstr>
      </vt:variant>
      <vt:variant>
        <vt:i4>5767170</vt:i4>
      </vt:variant>
      <vt:variant>
        <vt:i4>75</vt:i4>
      </vt:variant>
      <vt:variant>
        <vt:i4>0</vt:i4>
      </vt:variant>
      <vt:variant>
        <vt:i4>5</vt:i4>
      </vt:variant>
      <vt:variant>
        <vt:lpwstr/>
      </vt:variant>
      <vt:variant>
        <vt:lpwstr>Par96</vt:lpwstr>
      </vt:variant>
      <vt:variant>
        <vt:i4>5767170</vt:i4>
      </vt:variant>
      <vt:variant>
        <vt:i4>72</vt:i4>
      </vt:variant>
      <vt:variant>
        <vt:i4>0</vt:i4>
      </vt:variant>
      <vt:variant>
        <vt:i4>5</vt:i4>
      </vt:variant>
      <vt:variant>
        <vt:lpwstr/>
      </vt:variant>
      <vt:variant>
        <vt:lpwstr>Par94</vt:lpwstr>
      </vt:variant>
      <vt:variant>
        <vt:i4>5636098</vt:i4>
      </vt:variant>
      <vt:variant>
        <vt:i4>69</vt:i4>
      </vt:variant>
      <vt:variant>
        <vt:i4>0</vt:i4>
      </vt:variant>
      <vt:variant>
        <vt:i4>5</vt:i4>
      </vt:variant>
      <vt:variant>
        <vt:lpwstr/>
      </vt:variant>
      <vt:variant>
        <vt:lpwstr>Par75</vt:lpwstr>
      </vt:variant>
      <vt:variant>
        <vt:i4>5636098</vt:i4>
      </vt:variant>
      <vt:variant>
        <vt:i4>66</vt:i4>
      </vt:variant>
      <vt:variant>
        <vt:i4>0</vt:i4>
      </vt:variant>
      <vt:variant>
        <vt:i4>5</vt:i4>
      </vt:variant>
      <vt:variant>
        <vt:lpwstr/>
      </vt:variant>
      <vt:variant>
        <vt:lpwstr>Par73</vt:lpwstr>
      </vt:variant>
      <vt:variant>
        <vt:i4>5636098</vt:i4>
      </vt:variant>
      <vt:variant>
        <vt:i4>63</vt:i4>
      </vt:variant>
      <vt:variant>
        <vt:i4>0</vt:i4>
      </vt:variant>
      <vt:variant>
        <vt:i4>5</vt:i4>
      </vt:variant>
      <vt:variant>
        <vt:lpwstr/>
      </vt:variant>
      <vt:variant>
        <vt:lpwstr>Par71</vt:lpwstr>
      </vt:variant>
      <vt:variant>
        <vt:i4>5701634</vt:i4>
      </vt:variant>
      <vt:variant>
        <vt:i4>60</vt:i4>
      </vt:variant>
      <vt:variant>
        <vt:i4>0</vt:i4>
      </vt:variant>
      <vt:variant>
        <vt:i4>5</vt:i4>
      </vt:variant>
      <vt:variant>
        <vt:lpwstr/>
      </vt:variant>
      <vt:variant>
        <vt:lpwstr>Par62</vt:lpwstr>
      </vt:variant>
      <vt:variant>
        <vt:i4>5505026</vt:i4>
      </vt:variant>
      <vt:variant>
        <vt:i4>57</vt:i4>
      </vt:variant>
      <vt:variant>
        <vt:i4>0</vt:i4>
      </vt:variant>
      <vt:variant>
        <vt:i4>5</vt:i4>
      </vt:variant>
      <vt:variant>
        <vt:lpwstr/>
      </vt:variant>
      <vt:variant>
        <vt:lpwstr>Par55</vt:lpwstr>
      </vt:variant>
      <vt:variant>
        <vt:i4>5505026</vt:i4>
      </vt:variant>
      <vt:variant>
        <vt:i4>54</vt:i4>
      </vt:variant>
      <vt:variant>
        <vt:i4>0</vt:i4>
      </vt:variant>
      <vt:variant>
        <vt:i4>5</vt:i4>
      </vt:variant>
      <vt:variant>
        <vt:lpwstr/>
      </vt:variant>
      <vt:variant>
        <vt:lpwstr>Par55</vt:lpwstr>
      </vt:variant>
      <vt:variant>
        <vt:i4>6291511</vt:i4>
      </vt:variant>
      <vt:variant>
        <vt:i4>51</vt:i4>
      </vt:variant>
      <vt:variant>
        <vt:i4>0</vt:i4>
      </vt:variant>
      <vt:variant>
        <vt:i4>5</vt:i4>
      </vt:variant>
      <vt:variant>
        <vt:lpwstr/>
      </vt:variant>
      <vt:variant>
        <vt:lpwstr>Par1501</vt:lpwstr>
      </vt:variant>
      <vt:variant>
        <vt:i4>6291511</vt:i4>
      </vt:variant>
      <vt:variant>
        <vt:i4>48</vt:i4>
      </vt:variant>
      <vt:variant>
        <vt:i4>0</vt:i4>
      </vt:variant>
      <vt:variant>
        <vt:i4>5</vt:i4>
      </vt:variant>
      <vt:variant>
        <vt:lpwstr/>
      </vt:variant>
      <vt:variant>
        <vt:lpwstr>Par1500</vt:lpwstr>
      </vt:variant>
      <vt:variant>
        <vt:i4>6553649</vt:i4>
      </vt:variant>
      <vt:variant>
        <vt:i4>45</vt:i4>
      </vt:variant>
      <vt:variant>
        <vt:i4>0</vt:i4>
      </vt:variant>
      <vt:variant>
        <vt:i4>5</vt:i4>
      </vt:variant>
      <vt:variant>
        <vt:lpwstr/>
      </vt:variant>
      <vt:variant>
        <vt:lpwstr>Par1342</vt:lpwstr>
      </vt:variant>
      <vt:variant>
        <vt:i4>6553649</vt:i4>
      </vt:variant>
      <vt:variant>
        <vt:i4>42</vt:i4>
      </vt:variant>
      <vt:variant>
        <vt:i4>0</vt:i4>
      </vt:variant>
      <vt:variant>
        <vt:i4>5</vt:i4>
      </vt:variant>
      <vt:variant>
        <vt:lpwstr/>
      </vt:variant>
      <vt:variant>
        <vt:lpwstr>Par1341</vt:lpwstr>
      </vt:variant>
      <vt:variant>
        <vt:i4>6815792</vt:i4>
      </vt:variant>
      <vt:variant>
        <vt:i4>39</vt:i4>
      </vt:variant>
      <vt:variant>
        <vt:i4>0</vt:i4>
      </vt:variant>
      <vt:variant>
        <vt:i4>5</vt:i4>
      </vt:variant>
      <vt:variant>
        <vt:lpwstr/>
      </vt:variant>
      <vt:variant>
        <vt:lpwstr>Par1289</vt:lpwstr>
      </vt:variant>
      <vt:variant>
        <vt:i4>6815792</vt:i4>
      </vt:variant>
      <vt:variant>
        <vt:i4>36</vt:i4>
      </vt:variant>
      <vt:variant>
        <vt:i4>0</vt:i4>
      </vt:variant>
      <vt:variant>
        <vt:i4>5</vt:i4>
      </vt:variant>
      <vt:variant>
        <vt:lpwstr/>
      </vt:variant>
      <vt:variant>
        <vt:lpwstr>Par1288</vt:lpwstr>
      </vt:variant>
      <vt:variant>
        <vt:i4>6488112</vt:i4>
      </vt:variant>
      <vt:variant>
        <vt:i4>33</vt:i4>
      </vt:variant>
      <vt:variant>
        <vt:i4>0</vt:i4>
      </vt:variant>
      <vt:variant>
        <vt:i4>5</vt:i4>
      </vt:variant>
      <vt:variant>
        <vt:lpwstr/>
      </vt:variant>
      <vt:variant>
        <vt:lpwstr>Par1233</vt:lpwstr>
      </vt:variant>
      <vt:variant>
        <vt:i4>6488112</vt:i4>
      </vt:variant>
      <vt:variant>
        <vt:i4>30</vt:i4>
      </vt:variant>
      <vt:variant>
        <vt:i4>0</vt:i4>
      </vt:variant>
      <vt:variant>
        <vt:i4>5</vt:i4>
      </vt:variant>
      <vt:variant>
        <vt:lpwstr/>
      </vt:variant>
      <vt:variant>
        <vt:lpwstr>Par1232</vt:lpwstr>
      </vt:variant>
      <vt:variant>
        <vt:i4>6815795</vt:i4>
      </vt:variant>
      <vt:variant>
        <vt:i4>27</vt:i4>
      </vt:variant>
      <vt:variant>
        <vt:i4>0</vt:i4>
      </vt:variant>
      <vt:variant>
        <vt:i4>5</vt:i4>
      </vt:variant>
      <vt:variant>
        <vt:lpwstr/>
      </vt:variant>
      <vt:variant>
        <vt:lpwstr>Par1182</vt:lpwstr>
      </vt:variant>
      <vt:variant>
        <vt:i4>6815795</vt:i4>
      </vt:variant>
      <vt:variant>
        <vt:i4>24</vt:i4>
      </vt:variant>
      <vt:variant>
        <vt:i4>0</vt:i4>
      </vt:variant>
      <vt:variant>
        <vt:i4>5</vt:i4>
      </vt:variant>
      <vt:variant>
        <vt:lpwstr/>
      </vt:variant>
      <vt:variant>
        <vt:lpwstr>Par1181</vt:lpwstr>
      </vt:variant>
      <vt:variant>
        <vt:i4>6815795</vt:i4>
      </vt:variant>
      <vt:variant>
        <vt:i4>21</vt:i4>
      </vt:variant>
      <vt:variant>
        <vt:i4>0</vt:i4>
      </vt:variant>
      <vt:variant>
        <vt:i4>5</vt:i4>
      </vt:variant>
      <vt:variant>
        <vt:lpwstr/>
      </vt:variant>
      <vt:variant>
        <vt:lpwstr>Par1180</vt:lpwstr>
      </vt:variant>
      <vt:variant>
        <vt:i4>6357047</vt:i4>
      </vt:variant>
      <vt:variant>
        <vt:i4>18</vt:i4>
      </vt:variant>
      <vt:variant>
        <vt:i4>0</vt:i4>
      </vt:variant>
      <vt:variant>
        <vt:i4>5</vt:i4>
      </vt:variant>
      <vt:variant>
        <vt:lpwstr/>
      </vt:variant>
      <vt:variant>
        <vt:lpwstr>Par1511</vt:lpwstr>
      </vt:variant>
      <vt:variant>
        <vt:i4>6619185</vt:i4>
      </vt:variant>
      <vt:variant>
        <vt:i4>15</vt:i4>
      </vt:variant>
      <vt:variant>
        <vt:i4>0</vt:i4>
      </vt:variant>
      <vt:variant>
        <vt:i4>5</vt:i4>
      </vt:variant>
      <vt:variant>
        <vt:lpwstr/>
      </vt:variant>
      <vt:variant>
        <vt:lpwstr>Par1355</vt:lpwstr>
      </vt:variant>
      <vt:variant>
        <vt:i4>6881328</vt:i4>
      </vt:variant>
      <vt:variant>
        <vt:i4>12</vt:i4>
      </vt:variant>
      <vt:variant>
        <vt:i4>0</vt:i4>
      </vt:variant>
      <vt:variant>
        <vt:i4>5</vt:i4>
      </vt:variant>
      <vt:variant>
        <vt:lpwstr/>
      </vt:variant>
      <vt:variant>
        <vt:lpwstr>Par1299</vt:lpwstr>
      </vt:variant>
      <vt:variant>
        <vt:i4>6553648</vt:i4>
      </vt:variant>
      <vt:variant>
        <vt:i4>9</vt:i4>
      </vt:variant>
      <vt:variant>
        <vt:i4>0</vt:i4>
      </vt:variant>
      <vt:variant>
        <vt:i4>5</vt:i4>
      </vt:variant>
      <vt:variant>
        <vt:lpwstr/>
      </vt:variant>
      <vt:variant>
        <vt:lpwstr>Par1243</vt:lpwstr>
      </vt:variant>
      <vt:variant>
        <vt:i4>6881331</vt:i4>
      </vt:variant>
      <vt:variant>
        <vt:i4>6</vt:i4>
      </vt:variant>
      <vt:variant>
        <vt:i4>0</vt:i4>
      </vt:variant>
      <vt:variant>
        <vt:i4>5</vt:i4>
      </vt:variant>
      <vt:variant>
        <vt:lpwstr/>
      </vt:variant>
      <vt:variant>
        <vt:lpwstr>Par1192</vt:lpwstr>
      </vt:variant>
      <vt:variant>
        <vt:i4>5570562</vt:i4>
      </vt:variant>
      <vt:variant>
        <vt:i4>3</vt:i4>
      </vt:variant>
      <vt:variant>
        <vt:i4>0</vt:i4>
      </vt:variant>
      <vt:variant>
        <vt:i4>5</vt:i4>
      </vt:variant>
      <vt:variant>
        <vt:lpwstr/>
      </vt:variant>
      <vt:variant>
        <vt:lpwstr>Par43</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25.12.2015 N 975(ред. от 22.11.2016)"Об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dc:title>
  <dc:subject/>
  <dc:creator>Admin</dc:creator>
  <cp:keywords/>
  <cp:lastModifiedBy>blackster</cp:lastModifiedBy>
  <cp:revision>2</cp:revision>
  <dcterms:created xsi:type="dcterms:W3CDTF">2018-03-28T16:42:00Z</dcterms:created>
  <dcterms:modified xsi:type="dcterms:W3CDTF">2018-03-28T16:42:00Z</dcterms:modified>
</cp:coreProperties>
</file>